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B8" w:rsidRPr="008C5D31" w:rsidRDefault="00AD40DE" w:rsidP="00E274C0">
      <w:pPr>
        <w:pStyle w:val="2"/>
        <w:spacing w:before="240"/>
        <w:jc w:val="both"/>
        <w:rPr>
          <w:rFonts w:ascii="Times New Roman" w:hAnsi="Times New Roman" w:cs="Times New Roman"/>
          <w:b/>
          <w:color w:val="000000" w:themeColor="text1"/>
          <w:lang w:val="uk-UA"/>
        </w:rPr>
      </w:pPr>
      <w:r w:rsidRPr="008C5D31">
        <w:rPr>
          <w:rFonts w:ascii="Times New Roman" w:hAnsi="Times New Roman" w:cs="Times New Roman"/>
          <w:b/>
          <w:color w:val="000000" w:themeColor="text1"/>
          <w:lang w:val="uk-UA"/>
        </w:rPr>
        <w:t xml:space="preserve">До відома мешканців селища Краснокутськ, сіл </w:t>
      </w:r>
      <w:proofErr w:type="spellStart"/>
      <w:r w:rsidRPr="008C5D31">
        <w:rPr>
          <w:rFonts w:ascii="Times New Roman" w:hAnsi="Times New Roman" w:cs="Times New Roman"/>
          <w:b/>
          <w:color w:val="000000" w:themeColor="text1"/>
          <w:lang w:val="uk-UA"/>
        </w:rPr>
        <w:t>Пархомівка</w:t>
      </w:r>
      <w:proofErr w:type="spellEnd"/>
      <w:r w:rsidRPr="008C5D31">
        <w:rPr>
          <w:rFonts w:ascii="Times New Roman" w:hAnsi="Times New Roman" w:cs="Times New Roman"/>
          <w:b/>
          <w:color w:val="000000" w:themeColor="text1"/>
          <w:lang w:val="uk-UA"/>
        </w:rPr>
        <w:t xml:space="preserve">, </w:t>
      </w:r>
      <w:proofErr w:type="spellStart"/>
      <w:r w:rsidRPr="008C5D31">
        <w:rPr>
          <w:rFonts w:ascii="Times New Roman" w:hAnsi="Times New Roman" w:cs="Times New Roman"/>
          <w:b/>
          <w:color w:val="000000" w:themeColor="text1"/>
          <w:lang w:val="uk-UA"/>
        </w:rPr>
        <w:t>Козіївка</w:t>
      </w:r>
      <w:proofErr w:type="spellEnd"/>
      <w:r w:rsidRPr="008C5D31">
        <w:rPr>
          <w:rFonts w:ascii="Times New Roman" w:hAnsi="Times New Roman" w:cs="Times New Roman"/>
          <w:b/>
          <w:color w:val="000000" w:themeColor="text1"/>
          <w:lang w:val="uk-UA"/>
        </w:rPr>
        <w:t xml:space="preserve">, Городнє, </w:t>
      </w:r>
      <w:proofErr w:type="spellStart"/>
      <w:r w:rsidRPr="008C5D31">
        <w:rPr>
          <w:rFonts w:ascii="Times New Roman" w:hAnsi="Times New Roman" w:cs="Times New Roman"/>
          <w:b/>
          <w:color w:val="000000" w:themeColor="text1"/>
          <w:lang w:val="uk-UA"/>
        </w:rPr>
        <w:t>Мурафа</w:t>
      </w:r>
      <w:proofErr w:type="spellEnd"/>
      <w:r w:rsidRPr="008C5D31">
        <w:rPr>
          <w:rFonts w:ascii="Times New Roman" w:hAnsi="Times New Roman" w:cs="Times New Roman"/>
          <w:b/>
          <w:color w:val="000000" w:themeColor="text1"/>
          <w:lang w:val="uk-UA"/>
        </w:rPr>
        <w:t xml:space="preserve">,  </w:t>
      </w:r>
      <w:proofErr w:type="spellStart"/>
      <w:r w:rsidRPr="008C5D31">
        <w:rPr>
          <w:rFonts w:ascii="Times New Roman" w:hAnsi="Times New Roman" w:cs="Times New Roman"/>
          <w:b/>
          <w:color w:val="000000" w:themeColor="text1"/>
          <w:lang w:val="uk-UA"/>
        </w:rPr>
        <w:t>Каплунівка</w:t>
      </w:r>
      <w:proofErr w:type="spellEnd"/>
      <w:r w:rsidRPr="008C5D31">
        <w:rPr>
          <w:rFonts w:ascii="Times New Roman" w:hAnsi="Times New Roman" w:cs="Times New Roman"/>
          <w:b/>
          <w:color w:val="000000" w:themeColor="text1"/>
          <w:lang w:val="uk-UA"/>
        </w:rPr>
        <w:t xml:space="preserve">, </w:t>
      </w:r>
      <w:proofErr w:type="spellStart"/>
      <w:r w:rsidRPr="008C5D31">
        <w:rPr>
          <w:rFonts w:ascii="Times New Roman" w:hAnsi="Times New Roman" w:cs="Times New Roman"/>
          <w:b/>
          <w:color w:val="000000" w:themeColor="text1"/>
          <w:lang w:val="uk-UA"/>
        </w:rPr>
        <w:t>Олексіївка</w:t>
      </w:r>
      <w:proofErr w:type="spellEnd"/>
      <w:r w:rsidRPr="008C5D31">
        <w:rPr>
          <w:rFonts w:ascii="Times New Roman" w:hAnsi="Times New Roman" w:cs="Times New Roman"/>
          <w:b/>
          <w:color w:val="000000" w:themeColor="text1"/>
          <w:lang w:val="uk-UA"/>
        </w:rPr>
        <w:t xml:space="preserve">, </w:t>
      </w:r>
      <w:proofErr w:type="spellStart"/>
      <w:r w:rsidRPr="008C5D31">
        <w:rPr>
          <w:rFonts w:ascii="Times New Roman" w:hAnsi="Times New Roman" w:cs="Times New Roman"/>
          <w:b/>
          <w:color w:val="000000" w:themeColor="text1"/>
          <w:lang w:val="uk-UA"/>
        </w:rPr>
        <w:t>Степанівка</w:t>
      </w:r>
      <w:proofErr w:type="spellEnd"/>
      <w:r w:rsidRPr="008C5D31">
        <w:rPr>
          <w:rFonts w:ascii="Times New Roman" w:hAnsi="Times New Roman" w:cs="Times New Roman"/>
          <w:b/>
          <w:color w:val="000000" w:themeColor="text1"/>
          <w:lang w:val="uk-UA"/>
        </w:rPr>
        <w:t xml:space="preserve">, Водяне, </w:t>
      </w:r>
      <w:proofErr w:type="spellStart"/>
      <w:r w:rsidRPr="008C5D31">
        <w:rPr>
          <w:rFonts w:ascii="Times New Roman" w:hAnsi="Times New Roman" w:cs="Times New Roman"/>
          <w:b/>
          <w:color w:val="000000" w:themeColor="text1"/>
          <w:lang w:val="uk-UA"/>
        </w:rPr>
        <w:t>Петрівське</w:t>
      </w:r>
      <w:proofErr w:type="spellEnd"/>
      <w:r w:rsidRPr="008C5D31">
        <w:rPr>
          <w:rFonts w:ascii="Times New Roman" w:hAnsi="Times New Roman" w:cs="Times New Roman"/>
          <w:b/>
          <w:color w:val="000000" w:themeColor="text1"/>
          <w:lang w:val="uk-UA"/>
        </w:rPr>
        <w:t xml:space="preserve">, </w:t>
      </w:r>
      <w:proofErr w:type="spellStart"/>
      <w:r w:rsidRPr="008C5D31">
        <w:rPr>
          <w:rFonts w:ascii="Times New Roman" w:hAnsi="Times New Roman" w:cs="Times New Roman"/>
          <w:b/>
          <w:color w:val="000000" w:themeColor="text1"/>
          <w:lang w:val="uk-UA"/>
        </w:rPr>
        <w:t>Чернещина</w:t>
      </w:r>
      <w:proofErr w:type="spellEnd"/>
      <w:r w:rsidRPr="008C5D31">
        <w:rPr>
          <w:rFonts w:ascii="Times New Roman" w:hAnsi="Times New Roman" w:cs="Times New Roman"/>
          <w:b/>
          <w:color w:val="000000" w:themeColor="text1"/>
          <w:sz w:val="24"/>
          <w:szCs w:val="24"/>
          <w:lang w:val="uk-UA"/>
        </w:rPr>
        <w:t xml:space="preserve"> </w:t>
      </w:r>
      <w:r w:rsidRPr="008C5D31">
        <w:rPr>
          <w:rFonts w:ascii="Times New Roman" w:hAnsi="Times New Roman" w:cs="Times New Roman"/>
          <w:b/>
          <w:color w:val="000000" w:themeColor="text1"/>
          <w:lang w:val="uk-UA"/>
        </w:rPr>
        <w:t>КРАСНОКУТСЬКОЇ ТЕРИТОРІАЛЬНОЇ ГРОМАДИ!</w:t>
      </w:r>
    </w:p>
    <w:p w:rsidR="00437EB8" w:rsidRPr="008C5D31" w:rsidRDefault="005D728F" w:rsidP="00E274C0">
      <w:pPr>
        <w:pStyle w:val="2"/>
        <w:spacing w:before="240"/>
        <w:jc w:val="both"/>
        <w:rPr>
          <w:rFonts w:ascii="Times New Roman" w:hAnsi="Times New Roman" w:cs="Times New Roman"/>
          <w:color w:val="000000" w:themeColor="text1"/>
          <w:lang w:val="uk-UA"/>
        </w:rPr>
      </w:pPr>
      <w:r w:rsidRPr="008C5D31">
        <w:rPr>
          <w:rFonts w:ascii="Times New Roman" w:hAnsi="Times New Roman" w:cs="Times New Roman"/>
          <w:b/>
          <w:color w:val="000000" w:themeColor="text1"/>
          <w:sz w:val="24"/>
          <w:szCs w:val="24"/>
          <w:lang w:val="uk-UA"/>
        </w:rPr>
        <w:tab/>
      </w:r>
      <w:r w:rsidR="00AD40DE" w:rsidRPr="008C5D31">
        <w:rPr>
          <w:rFonts w:ascii="Times New Roman" w:hAnsi="Times New Roman" w:cs="Times New Roman"/>
          <w:b/>
          <w:color w:val="000000" w:themeColor="text1"/>
          <w:sz w:val="24"/>
          <w:szCs w:val="24"/>
          <w:lang w:val="uk-UA"/>
        </w:rPr>
        <w:t xml:space="preserve">З </w:t>
      </w:r>
      <w:r w:rsidR="00747A60" w:rsidRPr="008C5D31">
        <w:rPr>
          <w:rFonts w:ascii="Times New Roman" w:hAnsi="Times New Roman" w:cs="Times New Roman"/>
          <w:b/>
          <w:color w:val="000000" w:themeColor="text1"/>
          <w:sz w:val="24"/>
          <w:szCs w:val="24"/>
          <w:lang w:val="uk-UA"/>
        </w:rPr>
        <w:t>01</w:t>
      </w:r>
      <w:r w:rsidR="00AD40DE" w:rsidRPr="008C5D31">
        <w:rPr>
          <w:rFonts w:ascii="Times New Roman" w:hAnsi="Times New Roman" w:cs="Times New Roman"/>
          <w:b/>
          <w:color w:val="000000" w:themeColor="text1"/>
          <w:sz w:val="24"/>
          <w:szCs w:val="24"/>
          <w:lang w:val="uk-UA"/>
        </w:rPr>
        <w:t xml:space="preserve"> </w:t>
      </w:r>
      <w:r w:rsidR="00747A60" w:rsidRPr="008C5D31">
        <w:rPr>
          <w:rFonts w:ascii="Times New Roman" w:hAnsi="Times New Roman" w:cs="Times New Roman"/>
          <w:b/>
          <w:color w:val="000000" w:themeColor="text1"/>
          <w:sz w:val="24"/>
          <w:szCs w:val="24"/>
          <w:lang w:val="uk-UA"/>
        </w:rPr>
        <w:t>березня</w:t>
      </w:r>
      <w:r w:rsidR="00AD40DE" w:rsidRPr="008C5D31">
        <w:rPr>
          <w:rFonts w:ascii="Times New Roman" w:hAnsi="Times New Roman" w:cs="Times New Roman"/>
          <w:b/>
          <w:color w:val="000000" w:themeColor="text1"/>
          <w:sz w:val="24"/>
          <w:szCs w:val="24"/>
          <w:lang w:val="uk-UA"/>
        </w:rPr>
        <w:t xml:space="preserve"> 2025</w:t>
      </w:r>
      <w:r w:rsidR="00D95620" w:rsidRPr="008C5D31">
        <w:rPr>
          <w:rFonts w:ascii="Times New Roman" w:hAnsi="Times New Roman" w:cs="Times New Roman"/>
          <w:b/>
          <w:color w:val="000000" w:themeColor="text1"/>
          <w:sz w:val="24"/>
          <w:szCs w:val="24"/>
          <w:lang w:val="uk-UA"/>
        </w:rPr>
        <w:t xml:space="preserve"> </w:t>
      </w:r>
      <w:r w:rsidR="00AD40DE" w:rsidRPr="008C5D31">
        <w:rPr>
          <w:rFonts w:ascii="Times New Roman" w:hAnsi="Times New Roman" w:cs="Times New Roman"/>
          <w:b/>
          <w:color w:val="000000" w:themeColor="text1"/>
          <w:sz w:val="24"/>
          <w:szCs w:val="24"/>
          <w:lang w:val="uk-UA"/>
        </w:rPr>
        <w:t>р</w:t>
      </w:r>
      <w:r w:rsidR="00D95620" w:rsidRPr="008C5D31">
        <w:rPr>
          <w:rFonts w:ascii="Times New Roman" w:hAnsi="Times New Roman" w:cs="Times New Roman"/>
          <w:b/>
          <w:color w:val="000000" w:themeColor="text1"/>
          <w:sz w:val="24"/>
          <w:szCs w:val="24"/>
          <w:lang w:val="uk-UA"/>
        </w:rPr>
        <w:t xml:space="preserve">оку </w:t>
      </w:r>
      <w:r w:rsidR="00AD40DE" w:rsidRPr="008C5D31">
        <w:rPr>
          <w:rFonts w:ascii="Times New Roman" w:hAnsi="Times New Roman" w:cs="Times New Roman"/>
          <w:color w:val="000000" w:themeColor="text1"/>
          <w:sz w:val="24"/>
          <w:szCs w:val="24"/>
          <w:lang w:val="uk-UA"/>
        </w:rPr>
        <w:t xml:space="preserve"> на території Краснокутської територіальної громади послуги з централізованого водопостачання та </w:t>
      </w:r>
      <w:r w:rsidR="00F94738">
        <w:rPr>
          <w:rFonts w:ascii="Times New Roman" w:hAnsi="Times New Roman" w:cs="Times New Roman"/>
          <w:color w:val="000000" w:themeColor="text1"/>
          <w:sz w:val="24"/>
          <w:szCs w:val="24"/>
          <w:lang w:val="uk-UA"/>
        </w:rPr>
        <w:t xml:space="preserve">централізованого </w:t>
      </w:r>
      <w:r w:rsidR="00AD40DE" w:rsidRPr="008C5D31">
        <w:rPr>
          <w:rFonts w:ascii="Times New Roman" w:hAnsi="Times New Roman" w:cs="Times New Roman"/>
          <w:color w:val="000000" w:themeColor="text1"/>
          <w:sz w:val="24"/>
          <w:szCs w:val="24"/>
          <w:lang w:val="uk-UA"/>
        </w:rPr>
        <w:t xml:space="preserve">водовідведення </w:t>
      </w:r>
      <w:r w:rsidR="0051284E">
        <w:rPr>
          <w:rFonts w:ascii="Times New Roman" w:hAnsi="Times New Roman" w:cs="Times New Roman"/>
          <w:b/>
          <w:bCs/>
          <w:color w:val="000000" w:themeColor="text1"/>
          <w:sz w:val="24"/>
          <w:szCs w:val="24"/>
          <w:lang w:val="uk-UA"/>
        </w:rPr>
        <w:t xml:space="preserve">надає </w:t>
      </w:r>
      <w:r w:rsidR="00AD40DE" w:rsidRPr="008C5D31">
        <w:rPr>
          <w:rFonts w:ascii="Times New Roman" w:hAnsi="Times New Roman" w:cs="Times New Roman"/>
          <w:b/>
          <w:bCs/>
          <w:color w:val="000000" w:themeColor="text1"/>
          <w:sz w:val="24"/>
          <w:szCs w:val="24"/>
          <w:lang w:val="uk-UA"/>
        </w:rPr>
        <w:t xml:space="preserve"> КП «Добробут»</w:t>
      </w:r>
      <w:r w:rsidR="00AD40DE" w:rsidRPr="008C5D31">
        <w:rPr>
          <w:rFonts w:ascii="Times New Roman" w:hAnsi="Times New Roman" w:cs="Times New Roman"/>
          <w:color w:val="000000" w:themeColor="text1"/>
          <w:sz w:val="24"/>
          <w:szCs w:val="24"/>
          <w:lang w:val="uk-UA"/>
        </w:rPr>
        <w:t xml:space="preserve">. </w:t>
      </w:r>
    </w:p>
    <w:p w:rsidR="00437EB8" w:rsidRPr="008C5D31" w:rsidRDefault="00437EB8" w:rsidP="00E274C0">
      <w:pPr>
        <w:jc w:val="both"/>
        <w:rPr>
          <w:rFonts w:ascii="Times New Roman" w:hAnsi="Times New Roman" w:cs="Times New Roman"/>
          <w:color w:val="000000" w:themeColor="text1"/>
          <w:lang w:val="uk-UA"/>
        </w:rPr>
        <w:sectPr w:rsidR="00437EB8" w:rsidRPr="008C5D31">
          <w:pgSz w:w="11906" w:h="16838"/>
          <w:pgMar w:top="397" w:right="851" w:bottom="567" w:left="1134" w:header="0" w:footer="0" w:gutter="0"/>
          <w:cols w:space="720"/>
          <w:formProt w:val="0"/>
          <w:docGrid w:linePitch="360" w:charSpace="4096"/>
        </w:sectPr>
      </w:pPr>
    </w:p>
    <w:p w:rsidR="00FF1212" w:rsidRPr="008C5D31" w:rsidRDefault="00AD40DE" w:rsidP="00481460">
      <w:pPr>
        <w:pStyle w:val="a1"/>
        <w:spacing w:after="0"/>
        <w:jc w:val="center"/>
        <w:rPr>
          <w:rFonts w:ascii="Times New Roman" w:hAnsi="Times New Roman" w:cs="Times New Roman"/>
          <w:b/>
          <w:sz w:val="24"/>
          <w:szCs w:val="24"/>
          <w:u w:val="single"/>
          <w:lang w:val="uk-UA"/>
        </w:rPr>
      </w:pPr>
      <w:r w:rsidRPr="008C5D31">
        <w:rPr>
          <w:rFonts w:ascii="Times New Roman" w:hAnsi="Times New Roman" w:cs="Times New Roman"/>
          <w:b/>
          <w:color w:val="000000" w:themeColor="text1"/>
          <w:sz w:val="24"/>
          <w:szCs w:val="24"/>
          <w:u w:val="single"/>
          <w:lang w:val="uk-UA"/>
        </w:rPr>
        <w:lastRenderedPageBreak/>
        <w:t xml:space="preserve">Тарифи на </w:t>
      </w:r>
      <w:r w:rsidR="00481460" w:rsidRPr="008C5D31">
        <w:rPr>
          <w:rFonts w:ascii="Times New Roman" w:hAnsi="Times New Roman" w:cs="Times New Roman"/>
          <w:b/>
          <w:color w:val="000000" w:themeColor="text1"/>
          <w:sz w:val="24"/>
          <w:szCs w:val="24"/>
          <w:u w:val="single"/>
          <w:lang w:val="uk-UA"/>
        </w:rPr>
        <w:t xml:space="preserve">послуги </w:t>
      </w:r>
      <w:r w:rsidRPr="008C5D31">
        <w:rPr>
          <w:rFonts w:ascii="Times New Roman" w:hAnsi="Times New Roman" w:cs="Times New Roman"/>
          <w:b/>
          <w:color w:val="000000" w:themeColor="text1"/>
          <w:sz w:val="24"/>
          <w:szCs w:val="24"/>
          <w:u w:val="single"/>
          <w:lang w:val="uk-UA"/>
        </w:rPr>
        <w:t>централізован</w:t>
      </w:r>
      <w:r w:rsidR="00481460" w:rsidRPr="008C5D31">
        <w:rPr>
          <w:rFonts w:ascii="Times New Roman" w:hAnsi="Times New Roman" w:cs="Times New Roman"/>
          <w:b/>
          <w:color w:val="000000" w:themeColor="text1"/>
          <w:sz w:val="24"/>
          <w:szCs w:val="24"/>
          <w:u w:val="single"/>
          <w:lang w:val="uk-UA"/>
        </w:rPr>
        <w:t>ог</w:t>
      </w:r>
      <w:r w:rsidR="00C818C4">
        <w:rPr>
          <w:rFonts w:ascii="Times New Roman" w:hAnsi="Times New Roman" w:cs="Times New Roman"/>
          <w:b/>
          <w:color w:val="000000" w:themeColor="text1"/>
          <w:sz w:val="24"/>
          <w:szCs w:val="24"/>
          <w:u w:val="single"/>
          <w:lang w:val="uk-UA"/>
        </w:rPr>
        <w:t>о</w:t>
      </w:r>
      <w:r w:rsidR="00481460" w:rsidRPr="008C5D31">
        <w:rPr>
          <w:rFonts w:ascii="Times New Roman" w:hAnsi="Times New Roman" w:cs="Times New Roman"/>
          <w:b/>
          <w:color w:val="000000" w:themeColor="text1"/>
          <w:sz w:val="24"/>
          <w:szCs w:val="24"/>
          <w:u w:val="single"/>
          <w:lang w:val="uk-UA"/>
        </w:rPr>
        <w:t xml:space="preserve"> </w:t>
      </w:r>
      <w:r w:rsidRPr="008C5D31">
        <w:rPr>
          <w:rFonts w:ascii="Times New Roman" w:hAnsi="Times New Roman" w:cs="Times New Roman"/>
          <w:b/>
          <w:color w:val="000000" w:themeColor="text1"/>
          <w:sz w:val="24"/>
          <w:szCs w:val="24"/>
          <w:u w:val="single"/>
          <w:lang w:val="uk-UA"/>
        </w:rPr>
        <w:t>водопостачання</w:t>
      </w:r>
      <w:r w:rsidR="00481460" w:rsidRPr="008C5D31">
        <w:rPr>
          <w:rFonts w:ascii="Times New Roman" w:hAnsi="Times New Roman" w:cs="Times New Roman"/>
          <w:b/>
          <w:color w:val="000000" w:themeColor="text1"/>
          <w:sz w:val="24"/>
          <w:szCs w:val="24"/>
          <w:u w:val="single"/>
          <w:lang w:val="uk-UA"/>
        </w:rPr>
        <w:t xml:space="preserve"> та централізованого водовідведення та </w:t>
      </w:r>
      <w:r w:rsidR="00481460" w:rsidRPr="008C5D31">
        <w:rPr>
          <w:rFonts w:ascii="Times New Roman" w:hAnsi="Times New Roman" w:cs="Times New Roman"/>
          <w:b/>
          <w:sz w:val="24"/>
          <w:szCs w:val="24"/>
          <w:u w:val="single"/>
          <w:lang w:val="uk-UA"/>
        </w:rPr>
        <w:t xml:space="preserve">плати за абонентське обслуговування споживачів послуг </w:t>
      </w:r>
    </w:p>
    <w:p w:rsidR="00437EB8" w:rsidRPr="008C5D31" w:rsidRDefault="00D46072" w:rsidP="00481460">
      <w:pPr>
        <w:pStyle w:val="a1"/>
        <w:spacing w:after="0"/>
        <w:jc w:val="center"/>
        <w:rPr>
          <w:rFonts w:ascii="Times New Roman" w:hAnsi="Times New Roman" w:cs="Times New Roman"/>
          <w:color w:val="000000" w:themeColor="text1"/>
          <w:lang w:val="uk-UA"/>
        </w:rPr>
        <w:sectPr w:rsidR="00437EB8" w:rsidRPr="008C5D31">
          <w:type w:val="continuous"/>
          <w:pgSz w:w="11906" w:h="16838"/>
          <w:pgMar w:top="397" w:right="851" w:bottom="567" w:left="1134" w:header="0" w:footer="0" w:gutter="0"/>
          <w:cols w:space="720"/>
          <w:formProt w:val="0"/>
          <w:docGrid w:linePitch="360" w:charSpace="4096"/>
        </w:sectPr>
      </w:pPr>
      <w:r w:rsidRPr="008C5D31">
        <w:rPr>
          <w:rFonts w:ascii="Times New Roman" w:hAnsi="Times New Roman" w:cs="Times New Roman"/>
          <w:b/>
          <w:sz w:val="24"/>
          <w:szCs w:val="24"/>
          <w:u w:val="single"/>
          <w:lang w:val="uk-UA"/>
        </w:rPr>
        <w:t>для  населення</w:t>
      </w:r>
    </w:p>
    <w:tbl>
      <w:tblPr>
        <w:tblStyle w:val="af6"/>
        <w:tblW w:w="9847" w:type="dxa"/>
        <w:tblInd w:w="293" w:type="dxa"/>
        <w:tblLook w:val="04A0" w:firstRow="1" w:lastRow="0" w:firstColumn="1" w:lastColumn="0" w:noHBand="0" w:noVBand="1"/>
      </w:tblPr>
      <w:tblGrid>
        <w:gridCol w:w="5924"/>
        <w:gridCol w:w="1972"/>
        <w:gridCol w:w="1951"/>
      </w:tblGrid>
      <w:tr w:rsidR="00481460" w:rsidRPr="008C5D31" w:rsidTr="00FF1212">
        <w:tc>
          <w:tcPr>
            <w:tcW w:w="5924" w:type="dxa"/>
          </w:tcPr>
          <w:p w:rsidR="00481460" w:rsidRPr="008C5D31" w:rsidRDefault="00481460" w:rsidP="00783376">
            <w:pPr>
              <w:jc w:val="center"/>
              <w:rPr>
                <w:rFonts w:ascii="Times New Roman" w:hAnsi="Times New Roman" w:cs="Times New Roman"/>
                <w:b/>
                <w:sz w:val="24"/>
                <w:szCs w:val="24"/>
                <w:lang w:val="uk-UA"/>
              </w:rPr>
            </w:pPr>
            <w:r w:rsidRPr="008C5D31">
              <w:rPr>
                <w:sz w:val="16"/>
                <w:szCs w:val="16"/>
                <w:lang w:val="uk-UA"/>
              </w:rPr>
              <w:lastRenderedPageBreak/>
              <w:tab/>
            </w:r>
            <w:r w:rsidR="00D46072" w:rsidRPr="008C5D31">
              <w:rPr>
                <w:rFonts w:ascii="Times New Roman" w:hAnsi="Times New Roman" w:cs="Times New Roman"/>
                <w:b/>
                <w:sz w:val="24"/>
                <w:szCs w:val="24"/>
                <w:lang w:val="uk-UA"/>
              </w:rPr>
              <w:t>Назва</w:t>
            </w:r>
          </w:p>
        </w:tc>
        <w:tc>
          <w:tcPr>
            <w:tcW w:w="1972" w:type="dxa"/>
          </w:tcPr>
          <w:p w:rsidR="00481460" w:rsidRPr="008C5D31" w:rsidRDefault="00481460" w:rsidP="00783376">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Централізоване водопостачання</w:t>
            </w:r>
          </w:p>
        </w:tc>
        <w:tc>
          <w:tcPr>
            <w:tcW w:w="1951" w:type="dxa"/>
          </w:tcPr>
          <w:p w:rsidR="00481460" w:rsidRPr="008C5D31" w:rsidRDefault="00481460" w:rsidP="00783376">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Централізоване водовідведення</w:t>
            </w:r>
          </w:p>
        </w:tc>
      </w:tr>
      <w:tr w:rsidR="00D46072" w:rsidRPr="008C5D31" w:rsidTr="00FF1212">
        <w:tc>
          <w:tcPr>
            <w:tcW w:w="5924" w:type="dxa"/>
          </w:tcPr>
          <w:p w:rsidR="00D46072" w:rsidRPr="008C5D31" w:rsidRDefault="00D46072" w:rsidP="00D46072">
            <w:pPr>
              <w:rPr>
                <w:rFonts w:ascii="Times New Roman" w:hAnsi="Times New Roman" w:cs="Times New Roman"/>
                <w:b/>
                <w:sz w:val="24"/>
                <w:szCs w:val="24"/>
                <w:lang w:val="uk-UA"/>
              </w:rPr>
            </w:pPr>
            <w:r w:rsidRPr="008C5D31">
              <w:rPr>
                <w:rFonts w:ascii="Times New Roman" w:hAnsi="Times New Roman" w:cs="Times New Roman"/>
                <w:b/>
                <w:sz w:val="24"/>
                <w:szCs w:val="24"/>
                <w:lang w:val="uk-UA"/>
              </w:rPr>
              <w:t>1. Комунальні послуги</w:t>
            </w: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rPr>
              <w:t>встановлений тариф), грн./куб. метр</w:t>
            </w:r>
          </w:p>
        </w:tc>
        <w:tc>
          <w:tcPr>
            <w:tcW w:w="1972" w:type="dxa"/>
          </w:tcPr>
          <w:p w:rsidR="00D46072" w:rsidRPr="008C5D31" w:rsidRDefault="00D46072" w:rsidP="00D46072">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33,00</w:t>
            </w:r>
          </w:p>
        </w:tc>
        <w:tc>
          <w:tcPr>
            <w:tcW w:w="1951" w:type="dxa"/>
          </w:tcPr>
          <w:p w:rsidR="00D46072" w:rsidRPr="008C5D31" w:rsidRDefault="00D46072" w:rsidP="00783376">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45,00</w:t>
            </w:r>
          </w:p>
        </w:tc>
      </w:tr>
      <w:tr w:rsidR="00481460" w:rsidRPr="008C5D31" w:rsidTr="00FF1212">
        <w:tc>
          <w:tcPr>
            <w:tcW w:w="5924" w:type="dxa"/>
          </w:tcPr>
          <w:p w:rsidR="00481460" w:rsidRPr="008C5D31" w:rsidRDefault="00D46072" w:rsidP="00D46072">
            <w:pPr>
              <w:rPr>
                <w:rFonts w:ascii="Times New Roman" w:hAnsi="Times New Roman" w:cs="Times New Roman"/>
                <w:b/>
                <w:sz w:val="24"/>
                <w:szCs w:val="24"/>
                <w:lang w:val="uk-UA"/>
              </w:rPr>
            </w:pPr>
            <w:r w:rsidRPr="008C5D31">
              <w:rPr>
                <w:rFonts w:ascii="Times New Roman" w:hAnsi="Times New Roman" w:cs="Times New Roman"/>
                <w:b/>
                <w:sz w:val="24"/>
                <w:szCs w:val="24"/>
                <w:lang w:val="uk-UA"/>
              </w:rPr>
              <w:t>2</w:t>
            </w:r>
            <w:r w:rsidR="00D25E3B" w:rsidRPr="008C5D31">
              <w:rPr>
                <w:rFonts w:ascii="Times New Roman" w:hAnsi="Times New Roman" w:cs="Times New Roman"/>
                <w:b/>
                <w:sz w:val="24"/>
                <w:szCs w:val="24"/>
                <w:lang w:val="uk-UA"/>
              </w:rPr>
              <w:t>. П</w:t>
            </w:r>
            <w:r w:rsidR="00481460" w:rsidRPr="008C5D31">
              <w:rPr>
                <w:rFonts w:ascii="Times New Roman" w:hAnsi="Times New Roman" w:cs="Times New Roman"/>
                <w:b/>
                <w:sz w:val="24"/>
                <w:szCs w:val="24"/>
                <w:lang w:val="uk-UA"/>
              </w:rPr>
              <w:t>лата за абонентське обслуговування для населення, грн./міс</w:t>
            </w:r>
            <w:r w:rsidRPr="008C5D31">
              <w:rPr>
                <w:rFonts w:ascii="Times New Roman" w:hAnsi="Times New Roman" w:cs="Times New Roman"/>
                <w:b/>
                <w:sz w:val="24"/>
                <w:szCs w:val="24"/>
                <w:lang w:val="uk-UA"/>
              </w:rPr>
              <w:t>яць</w:t>
            </w:r>
            <w:r w:rsidR="00E23B8C" w:rsidRPr="008C5D31">
              <w:rPr>
                <w:rFonts w:ascii="Times New Roman" w:hAnsi="Times New Roman" w:cs="Times New Roman"/>
                <w:b/>
                <w:sz w:val="24"/>
                <w:szCs w:val="24"/>
                <w:lang w:val="uk-UA"/>
              </w:rPr>
              <w:t xml:space="preserve"> на абонента</w:t>
            </w:r>
          </w:p>
        </w:tc>
        <w:tc>
          <w:tcPr>
            <w:tcW w:w="1972" w:type="dxa"/>
          </w:tcPr>
          <w:p w:rsidR="00481460" w:rsidRPr="008C5D31" w:rsidRDefault="00481460" w:rsidP="00783376">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29,57</w:t>
            </w:r>
          </w:p>
        </w:tc>
        <w:tc>
          <w:tcPr>
            <w:tcW w:w="1951" w:type="dxa"/>
          </w:tcPr>
          <w:p w:rsidR="00481460" w:rsidRPr="008C5D31" w:rsidRDefault="00481460" w:rsidP="00783376">
            <w:pPr>
              <w:jc w:val="center"/>
              <w:rPr>
                <w:rFonts w:ascii="Times New Roman" w:hAnsi="Times New Roman" w:cs="Times New Roman"/>
                <w:b/>
                <w:sz w:val="24"/>
                <w:szCs w:val="24"/>
                <w:lang w:val="uk-UA"/>
              </w:rPr>
            </w:pPr>
            <w:r w:rsidRPr="008C5D31">
              <w:rPr>
                <w:rFonts w:ascii="Times New Roman" w:hAnsi="Times New Roman" w:cs="Times New Roman"/>
                <w:b/>
                <w:sz w:val="24"/>
                <w:szCs w:val="24"/>
                <w:lang w:val="uk-UA"/>
              </w:rPr>
              <w:t>15,70</w:t>
            </w:r>
          </w:p>
        </w:tc>
      </w:tr>
    </w:tbl>
    <w:p w:rsidR="00437EB8" w:rsidRPr="008C5D31" w:rsidRDefault="00AD40DE" w:rsidP="000C7E07">
      <w:pPr>
        <w:pStyle w:val="ad"/>
        <w:ind w:firstLine="708"/>
        <w:jc w:val="both"/>
        <w:rPr>
          <w:color w:val="000000" w:themeColor="text1"/>
          <w:lang w:val="uk-UA"/>
        </w:rPr>
      </w:pPr>
      <w:r w:rsidRPr="008C5D31">
        <w:rPr>
          <w:color w:val="000000" w:themeColor="text1"/>
          <w:lang w:val="uk-UA"/>
        </w:rPr>
        <w:t xml:space="preserve">З </w:t>
      </w:r>
      <w:r w:rsidR="008369AB" w:rsidRPr="008C5D31">
        <w:rPr>
          <w:color w:val="000000" w:themeColor="text1"/>
          <w:lang w:val="uk-UA"/>
        </w:rPr>
        <w:t xml:space="preserve">роз’ясненнями по тарифам та </w:t>
      </w:r>
      <w:proofErr w:type="spellStart"/>
      <w:r w:rsidR="008369AB" w:rsidRPr="008C5D31">
        <w:rPr>
          <w:color w:val="000000" w:themeColor="text1"/>
          <w:lang w:val="uk-UA"/>
        </w:rPr>
        <w:t>абонплаті</w:t>
      </w:r>
      <w:proofErr w:type="spellEnd"/>
      <w:r w:rsidR="008369AB" w:rsidRPr="008C5D31">
        <w:rPr>
          <w:color w:val="000000" w:themeColor="text1"/>
          <w:lang w:val="uk-UA"/>
        </w:rPr>
        <w:t xml:space="preserve">, із </w:t>
      </w:r>
      <w:r w:rsidR="009A7D6D" w:rsidRPr="008C5D31">
        <w:rPr>
          <w:color w:val="000000" w:themeColor="text1"/>
          <w:lang w:val="uk-UA"/>
        </w:rPr>
        <w:t xml:space="preserve">структурою </w:t>
      </w:r>
      <w:r w:rsidRPr="008C5D31">
        <w:rPr>
          <w:color w:val="000000" w:themeColor="text1"/>
          <w:lang w:val="uk-UA"/>
        </w:rPr>
        <w:t>тариф</w:t>
      </w:r>
      <w:r w:rsidR="009A7D6D" w:rsidRPr="008C5D31">
        <w:rPr>
          <w:color w:val="000000" w:themeColor="text1"/>
          <w:lang w:val="uk-UA"/>
        </w:rPr>
        <w:t>ів</w:t>
      </w:r>
      <w:r w:rsidRPr="008C5D31">
        <w:rPr>
          <w:color w:val="000000" w:themeColor="text1"/>
          <w:lang w:val="uk-UA"/>
        </w:rPr>
        <w:t xml:space="preserve"> та плати за абонентське обслуговування</w:t>
      </w:r>
      <w:r w:rsidR="001C6DA6" w:rsidRPr="008C5D31">
        <w:rPr>
          <w:color w:val="000000" w:themeColor="text1"/>
          <w:lang w:val="uk-UA"/>
        </w:rPr>
        <w:t>, нормами водоспоживання</w:t>
      </w:r>
      <w:r w:rsidRPr="008C5D31">
        <w:rPr>
          <w:color w:val="000000" w:themeColor="text1"/>
          <w:lang w:val="uk-UA"/>
        </w:rPr>
        <w:t xml:space="preserve"> можливо ознайомитися на офіційному веб-сайті </w:t>
      </w:r>
      <w:r w:rsidRPr="008C5D31">
        <w:rPr>
          <w:rFonts w:eastAsia="Calibri"/>
          <w:color w:val="000000" w:themeColor="text1"/>
          <w:lang w:val="uk-UA" w:eastAsia="en-US"/>
        </w:rPr>
        <w:t>Краснокутської селищної ради Богодухівського району Харківської області</w:t>
      </w:r>
      <w:r w:rsidR="00867DCB" w:rsidRPr="008C5D31">
        <w:rPr>
          <w:rFonts w:eastAsia="Calibri"/>
          <w:b/>
          <w:color w:val="000000" w:themeColor="text1"/>
          <w:lang w:val="uk-UA" w:eastAsia="en-US"/>
        </w:rPr>
        <w:t xml:space="preserve"> </w:t>
      </w:r>
      <w:r w:rsidRPr="008C5D31">
        <w:rPr>
          <w:color w:val="000000" w:themeColor="text1"/>
          <w:lang w:val="uk-UA"/>
        </w:rPr>
        <w:t>у розділі Комунальні підприємства/ КП «Добробут»</w:t>
      </w:r>
      <w:r w:rsidR="000C7E07" w:rsidRPr="008C5D31">
        <w:rPr>
          <w:color w:val="000000" w:themeColor="text1"/>
          <w:lang w:val="uk-UA"/>
        </w:rPr>
        <w:t xml:space="preserve"> </w:t>
      </w:r>
      <w:hyperlink r:id="rId7" w:history="1">
        <w:r w:rsidR="000C7E07" w:rsidRPr="008C5D31">
          <w:rPr>
            <w:rStyle w:val="af5"/>
            <w:lang w:val="uk-UA"/>
          </w:rPr>
          <w:t>https://krkut.gov.ua/infor/utilities/kp-dobrobut/dobrobut-2025</w:t>
        </w:r>
      </w:hyperlink>
      <w:r w:rsidRPr="008C5D31">
        <w:rPr>
          <w:color w:val="000000" w:themeColor="text1"/>
          <w:lang w:val="uk-UA"/>
        </w:rPr>
        <w:t>.</w:t>
      </w:r>
    </w:p>
    <w:p w:rsidR="000C7E07" w:rsidRPr="008C5D31" w:rsidRDefault="000C7E07" w:rsidP="000D46AF">
      <w:pPr>
        <w:pStyle w:val="a1"/>
        <w:spacing w:after="0"/>
        <w:ind w:firstLine="720"/>
        <w:jc w:val="both"/>
        <w:rPr>
          <w:rFonts w:ascii="Times New Roman" w:hAnsi="Times New Roman" w:cs="Times New Roman"/>
          <w:b/>
          <w:sz w:val="24"/>
          <w:szCs w:val="24"/>
          <w:u w:val="single"/>
          <w:lang w:val="uk-UA"/>
        </w:rPr>
      </w:pPr>
    </w:p>
    <w:p w:rsidR="00456CB5" w:rsidRPr="008C5D31" w:rsidRDefault="003E6FCC" w:rsidP="000D46AF">
      <w:pPr>
        <w:pStyle w:val="a1"/>
        <w:spacing w:after="0"/>
        <w:ind w:firstLine="720"/>
        <w:jc w:val="both"/>
        <w:rPr>
          <w:rFonts w:ascii="Times New Roman" w:hAnsi="Times New Roman" w:cs="Times New Roman"/>
          <w:color w:val="000000" w:themeColor="text1"/>
          <w:lang w:val="uk-UA"/>
        </w:rPr>
      </w:pPr>
      <w:r w:rsidRPr="008C5D31">
        <w:rPr>
          <w:rFonts w:ascii="Times New Roman" w:hAnsi="Times New Roman" w:cs="Times New Roman"/>
          <w:b/>
          <w:sz w:val="24"/>
          <w:szCs w:val="24"/>
          <w:u w:val="single"/>
          <w:lang w:val="uk-UA"/>
        </w:rPr>
        <w:t>Укладання договорів</w:t>
      </w:r>
    </w:p>
    <w:p w:rsidR="000D46AF" w:rsidRPr="008C5D31" w:rsidRDefault="000D46AF" w:rsidP="000D46AF">
      <w:pPr>
        <w:pStyle w:val="a1"/>
        <w:spacing w:after="0"/>
        <w:ind w:firstLine="300"/>
        <w:jc w:val="both"/>
        <w:rPr>
          <w:rFonts w:ascii="Times New Roman" w:hAnsi="Times New Roman" w:cs="Times New Roman"/>
          <w:lang w:val="uk-UA"/>
        </w:rPr>
      </w:pPr>
      <w:r w:rsidRPr="008C5D31">
        <w:rPr>
          <w:rFonts w:ascii="Times New Roman" w:hAnsi="Times New Roman" w:cs="Times New Roman"/>
          <w:sz w:val="24"/>
          <w:szCs w:val="24"/>
          <w:lang w:val="uk-UA"/>
        </w:rPr>
        <w:t xml:space="preserve">     Починаючи з 01 березня 2025 р. розпоч</w:t>
      </w:r>
      <w:r w:rsidR="0051284E">
        <w:rPr>
          <w:rFonts w:ascii="Times New Roman" w:hAnsi="Times New Roman" w:cs="Times New Roman"/>
          <w:sz w:val="24"/>
          <w:szCs w:val="24"/>
          <w:lang w:val="uk-UA"/>
        </w:rPr>
        <w:t>ата</w:t>
      </w:r>
      <w:r w:rsidRPr="008C5D31">
        <w:rPr>
          <w:rFonts w:ascii="Times New Roman" w:hAnsi="Times New Roman" w:cs="Times New Roman"/>
          <w:sz w:val="24"/>
          <w:szCs w:val="24"/>
          <w:lang w:val="uk-UA"/>
        </w:rPr>
        <w:t xml:space="preserve"> робота з </w:t>
      </w:r>
      <w:r w:rsidRPr="008C5D31">
        <w:rPr>
          <w:rFonts w:ascii="Times New Roman" w:hAnsi="Times New Roman" w:cs="Times New Roman"/>
          <w:b/>
          <w:sz w:val="24"/>
          <w:szCs w:val="24"/>
          <w:lang w:val="uk-UA"/>
        </w:rPr>
        <w:t>прийому на абонентський облік споживачів</w:t>
      </w:r>
      <w:r w:rsidRPr="008C5D31">
        <w:rPr>
          <w:rFonts w:ascii="Times New Roman" w:hAnsi="Times New Roman" w:cs="Times New Roman"/>
          <w:sz w:val="24"/>
          <w:szCs w:val="24"/>
          <w:lang w:val="uk-UA"/>
        </w:rPr>
        <w:t xml:space="preserve"> (фізичних та юридичних осіб), приєднаних до водоводів </w:t>
      </w:r>
      <w:bookmarkStart w:id="0" w:name="__DdeLink__3209_2568584477"/>
      <w:r w:rsidRPr="008C5D31">
        <w:rPr>
          <w:rFonts w:ascii="Times New Roman" w:hAnsi="Times New Roman" w:cs="Times New Roman"/>
          <w:sz w:val="24"/>
          <w:szCs w:val="24"/>
          <w:lang w:val="uk-UA"/>
        </w:rPr>
        <w:t>КП «Добробут»</w:t>
      </w:r>
      <w:bookmarkEnd w:id="0"/>
      <w:r w:rsidRPr="008C5D31">
        <w:rPr>
          <w:rFonts w:ascii="Times New Roman" w:hAnsi="Times New Roman" w:cs="Times New Roman"/>
          <w:sz w:val="24"/>
          <w:szCs w:val="24"/>
          <w:lang w:val="uk-UA"/>
        </w:rPr>
        <w:t xml:space="preserve">, на території сел. Краснокутськ, </w:t>
      </w:r>
      <w:proofErr w:type="spellStart"/>
      <w:r w:rsidRPr="008C5D31">
        <w:rPr>
          <w:rFonts w:ascii="Times New Roman" w:hAnsi="Times New Roman" w:cs="Times New Roman"/>
          <w:sz w:val="24"/>
          <w:szCs w:val="24"/>
          <w:lang w:val="uk-UA"/>
        </w:rPr>
        <w:t>с.Пархомівка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с.Козіївка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с.Городнє</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с.Мурафа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с.Каплунівка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с.Олексіївка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с.Водяне</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с.Степанівка</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с.Петрівське</w:t>
      </w:r>
      <w:proofErr w:type="spellEnd"/>
      <w:r w:rsidRPr="008C5D31">
        <w:rPr>
          <w:rFonts w:ascii="Times New Roman" w:hAnsi="Times New Roman" w:cs="Times New Roman"/>
          <w:sz w:val="24"/>
          <w:szCs w:val="24"/>
          <w:lang w:val="uk-UA"/>
        </w:rPr>
        <w:t xml:space="preserve">, </w:t>
      </w:r>
      <w:proofErr w:type="spellStart"/>
      <w:r w:rsidRPr="008C5D31">
        <w:rPr>
          <w:rFonts w:ascii="Times New Roman" w:hAnsi="Times New Roman" w:cs="Times New Roman"/>
          <w:sz w:val="24"/>
          <w:szCs w:val="24"/>
          <w:lang w:val="uk-UA"/>
        </w:rPr>
        <w:t>с.Чернещина</w:t>
      </w:r>
      <w:proofErr w:type="spellEnd"/>
      <w:r w:rsidRPr="008C5D31">
        <w:rPr>
          <w:rFonts w:ascii="Times New Roman" w:hAnsi="Times New Roman" w:cs="Times New Roman"/>
          <w:sz w:val="24"/>
          <w:szCs w:val="24"/>
          <w:lang w:val="uk-UA"/>
        </w:rPr>
        <w:t>.</w:t>
      </w:r>
    </w:p>
    <w:p w:rsidR="000D46AF" w:rsidRPr="008C5D31" w:rsidRDefault="005A3348" w:rsidP="000D46AF">
      <w:pPr>
        <w:pStyle w:val="a1"/>
        <w:spacing w:after="0"/>
        <w:ind w:firstLine="300"/>
        <w:jc w:val="both"/>
        <w:rPr>
          <w:rFonts w:ascii="Times New Roman" w:hAnsi="Times New Roman" w:cs="Times New Roman"/>
          <w:lang w:val="uk-UA"/>
        </w:rPr>
      </w:pPr>
      <w:r w:rsidRPr="008C5D31">
        <w:rPr>
          <w:rFonts w:ascii="Times New Roman" w:hAnsi="Times New Roman" w:cs="Times New Roman"/>
          <w:sz w:val="24"/>
          <w:szCs w:val="24"/>
          <w:lang w:val="uk-UA"/>
        </w:rPr>
        <w:t xml:space="preserve">     </w:t>
      </w:r>
      <w:r w:rsidR="000D46AF" w:rsidRPr="008C5D31">
        <w:rPr>
          <w:rFonts w:ascii="Times New Roman" w:hAnsi="Times New Roman" w:cs="Times New Roman"/>
          <w:b/>
          <w:sz w:val="24"/>
          <w:szCs w:val="24"/>
          <w:lang w:val="uk-UA"/>
        </w:rPr>
        <w:t xml:space="preserve">Індивідуальний споживач (населення) </w:t>
      </w:r>
      <w:r w:rsidR="000D46AF" w:rsidRPr="008C5D31">
        <w:rPr>
          <w:rFonts w:ascii="Times New Roman" w:hAnsi="Times New Roman" w:cs="Times New Roman"/>
          <w:sz w:val="24"/>
          <w:szCs w:val="24"/>
          <w:lang w:val="uk-UA"/>
        </w:rPr>
        <w:t>(власник (співвласник, користувач) житлового приміщення (будинку) </w:t>
      </w:r>
      <w:r w:rsidR="000D46AF" w:rsidRPr="008C5D31">
        <w:rPr>
          <w:rFonts w:ascii="Times New Roman" w:hAnsi="Times New Roman" w:cs="Times New Roman"/>
          <w:b/>
          <w:sz w:val="24"/>
          <w:szCs w:val="24"/>
          <w:lang w:val="uk-UA"/>
        </w:rPr>
        <w:t xml:space="preserve">для приєднання до умов </w:t>
      </w:r>
      <w:r w:rsidR="00B7419B" w:rsidRPr="008C5D31">
        <w:rPr>
          <w:rFonts w:ascii="Times New Roman" w:hAnsi="Times New Roman" w:cs="Times New Roman"/>
          <w:b/>
          <w:sz w:val="24"/>
          <w:szCs w:val="24"/>
          <w:lang w:val="uk-UA"/>
        </w:rPr>
        <w:t xml:space="preserve">публічного </w:t>
      </w:r>
      <w:r w:rsidR="000D46AF" w:rsidRPr="008C5D31">
        <w:rPr>
          <w:rFonts w:ascii="Times New Roman" w:hAnsi="Times New Roman" w:cs="Times New Roman"/>
          <w:b/>
          <w:sz w:val="24"/>
          <w:szCs w:val="24"/>
          <w:lang w:val="uk-UA"/>
        </w:rPr>
        <w:t>договору</w:t>
      </w:r>
      <w:r w:rsidR="00B7419B" w:rsidRPr="008C5D31">
        <w:rPr>
          <w:rFonts w:ascii="Times New Roman" w:hAnsi="Times New Roman" w:cs="Times New Roman"/>
          <w:b/>
          <w:sz w:val="24"/>
          <w:szCs w:val="24"/>
          <w:lang w:val="uk-UA"/>
        </w:rPr>
        <w:t xml:space="preserve"> </w:t>
      </w:r>
      <w:r w:rsidR="00B7419B" w:rsidRPr="008C5D31">
        <w:rPr>
          <w:rFonts w:ascii="Times New Roman" w:hAnsi="Times New Roman" w:cs="Times New Roman"/>
          <w:sz w:val="24"/>
          <w:szCs w:val="24"/>
          <w:lang w:val="uk-UA"/>
        </w:rPr>
        <w:t xml:space="preserve">на послуги централізованого водопостачання та централізованого водовідведення (опублікований на веб-сайті Краснокутської селищної ради) </w:t>
      </w:r>
      <w:r w:rsidR="000D46AF" w:rsidRPr="008C5D31">
        <w:rPr>
          <w:rFonts w:ascii="Times New Roman" w:hAnsi="Times New Roman" w:cs="Times New Roman"/>
          <w:sz w:val="24"/>
          <w:szCs w:val="24"/>
          <w:lang w:val="uk-UA"/>
        </w:rPr>
        <w:t xml:space="preserve"> </w:t>
      </w:r>
      <w:r w:rsidR="000D46AF" w:rsidRPr="008C5D31">
        <w:rPr>
          <w:rFonts w:ascii="Times New Roman" w:hAnsi="Times New Roman" w:cs="Times New Roman"/>
          <w:b/>
          <w:sz w:val="24"/>
          <w:szCs w:val="24"/>
          <w:lang w:val="uk-UA"/>
        </w:rPr>
        <w:t>надає до КП «Добробут»</w:t>
      </w:r>
      <w:r w:rsidR="00CF5741">
        <w:rPr>
          <w:rFonts w:ascii="Times New Roman" w:hAnsi="Times New Roman" w:cs="Times New Roman"/>
          <w:b/>
          <w:sz w:val="24"/>
          <w:szCs w:val="24"/>
          <w:lang w:val="uk-UA"/>
        </w:rPr>
        <w:t xml:space="preserve"> </w:t>
      </w:r>
      <w:r w:rsidR="00CF5741" w:rsidRPr="008C5D31">
        <w:rPr>
          <w:rFonts w:ascii="Times New Roman" w:hAnsi="Times New Roman" w:cs="Times New Roman"/>
          <w:b/>
          <w:sz w:val="24"/>
          <w:szCs w:val="24"/>
          <w:lang w:val="uk-UA"/>
        </w:rPr>
        <w:t>документ</w:t>
      </w:r>
      <w:r w:rsidR="00CF5741">
        <w:rPr>
          <w:rFonts w:ascii="Times New Roman" w:hAnsi="Times New Roman" w:cs="Times New Roman"/>
          <w:b/>
          <w:sz w:val="24"/>
          <w:szCs w:val="24"/>
          <w:lang w:val="uk-UA"/>
        </w:rPr>
        <w:t>и за</w:t>
      </w:r>
      <w:r w:rsidR="00CF5741" w:rsidRPr="008C5D31">
        <w:rPr>
          <w:rFonts w:ascii="Times New Roman" w:hAnsi="Times New Roman" w:cs="Times New Roman"/>
          <w:b/>
          <w:sz w:val="24"/>
          <w:szCs w:val="24"/>
          <w:lang w:val="uk-UA"/>
        </w:rPr>
        <w:t xml:space="preserve"> </w:t>
      </w:r>
      <w:r w:rsidR="000D46AF" w:rsidRPr="008C5D31">
        <w:rPr>
          <w:rFonts w:ascii="Times New Roman" w:hAnsi="Times New Roman" w:cs="Times New Roman"/>
          <w:b/>
          <w:sz w:val="24"/>
          <w:szCs w:val="24"/>
          <w:lang w:val="uk-UA"/>
        </w:rPr>
        <w:t>наступни</w:t>
      </w:r>
      <w:r w:rsidR="00CF5741">
        <w:rPr>
          <w:rFonts w:ascii="Times New Roman" w:hAnsi="Times New Roman" w:cs="Times New Roman"/>
          <w:b/>
          <w:sz w:val="24"/>
          <w:szCs w:val="24"/>
          <w:lang w:val="uk-UA"/>
        </w:rPr>
        <w:t>м</w:t>
      </w:r>
      <w:r w:rsidR="000D46AF" w:rsidRPr="008C5D31">
        <w:rPr>
          <w:rFonts w:ascii="Times New Roman" w:hAnsi="Times New Roman" w:cs="Times New Roman"/>
          <w:b/>
          <w:sz w:val="24"/>
          <w:szCs w:val="24"/>
          <w:lang w:val="uk-UA"/>
        </w:rPr>
        <w:t xml:space="preserve"> перелік</w:t>
      </w:r>
      <w:r w:rsidR="00CF5741">
        <w:rPr>
          <w:rFonts w:ascii="Times New Roman" w:hAnsi="Times New Roman" w:cs="Times New Roman"/>
          <w:b/>
          <w:sz w:val="24"/>
          <w:szCs w:val="24"/>
          <w:lang w:val="uk-UA"/>
        </w:rPr>
        <w:t>ом</w:t>
      </w:r>
      <w:r w:rsidR="000D46AF" w:rsidRPr="008C5D31">
        <w:rPr>
          <w:rFonts w:ascii="Times New Roman" w:hAnsi="Times New Roman" w:cs="Times New Roman"/>
          <w:b/>
          <w:sz w:val="24"/>
          <w:szCs w:val="24"/>
          <w:lang w:val="uk-UA"/>
        </w:rPr>
        <w:t>:</w:t>
      </w:r>
    </w:p>
    <w:p w:rsidR="000D46AF" w:rsidRPr="008C5D31" w:rsidRDefault="000D46AF" w:rsidP="000D46AF">
      <w:pPr>
        <w:jc w:val="both"/>
        <w:rPr>
          <w:rFonts w:ascii="Times New Roman" w:hAnsi="Times New Roman" w:cs="Times New Roman"/>
          <w:lang w:val="uk-UA"/>
        </w:rPr>
        <w:sectPr w:rsidR="000D46AF" w:rsidRPr="008C5D31" w:rsidSect="00914EC1">
          <w:type w:val="continuous"/>
          <w:pgSz w:w="11906" w:h="16838"/>
          <w:pgMar w:top="851" w:right="851" w:bottom="567" w:left="1134" w:header="0" w:footer="0" w:gutter="0"/>
          <w:cols w:space="720"/>
          <w:formProt w:val="0"/>
          <w:docGrid w:linePitch="360" w:charSpace="4096"/>
        </w:sectPr>
      </w:pPr>
      <w:bookmarkStart w:id="1" w:name="__DdeLink__918_1600950762"/>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lang w:val="uk-UA"/>
        </w:rPr>
      </w:pPr>
      <w:r w:rsidRPr="008C5D31">
        <w:rPr>
          <w:rFonts w:ascii="Times New Roman" w:hAnsi="Times New Roman" w:cs="Times New Roman"/>
          <w:color w:val="444444"/>
          <w:sz w:val="24"/>
          <w:szCs w:val="24"/>
          <w:lang w:val="uk-UA"/>
        </w:rPr>
        <w:lastRenderedPageBreak/>
        <w:t xml:space="preserve"> </w:t>
      </w:r>
      <w:r w:rsidRPr="008C5D31">
        <w:rPr>
          <w:rFonts w:ascii="Times New Roman" w:hAnsi="Times New Roman" w:cs="Times New Roman"/>
          <w:b/>
          <w:sz w:val="24"/>
          <w:szCs w:val="24"/>
          <w:lang w:val="uk-UA"/>
        </w:rPr>
        <w:t>Заяву-приєднання</w:t>
      </w:r>
      <w:r w:rsidRPr="008C5D31">
        <w:rPr>
          <w:rFonts w:ascii="Times New Roman" w:hAnsi="Times New Roman" w:cs="Times New Roman"/>
          <w:sz w:val="24"/>
          <w:szCs w:val="24"/>
          <w:lang w:val="uk-UA"/>
        </w:rPr>
        <w:t xml:space="preserve"> (форму розміщено на веб</w:t>
      </w:r>
      <w:r w:rsidR="00C818C4">
        <w:rPr>
          <w:rFonts w:ascii="Times New Roman" w:hAnsi="Times New Roman" w:cs="Times New Roman"/>
          <w:sz w:val="24"/>
          <w:szCs w:val="24"/>
          <w:lang w:val="uk-UA"/>
        </w:rPr>
        <w:t>-</w:t>
      </w:r>
      <w:r w:rsidRPr="008C5D31">
        <w:rPr>
          <w:rFonts w:ascii="Times New Roman" w:hAnsi="Times New Roman" w:cs="Times New Roman"/>
          <w:sz w:val="24"/>
          <w:szCs w:val="24"/>
          <w:lang w:val="uk-UA"/>
        </w:rPr>
        <w:t>сайті Краснокутської селищної ради в розділі Комунальні підприємства / КП “ДОБРОБУТ” разом з публічним договором</w:t>
      </w:r>
      <w:r w:rsidR="005D3BB7" w:rsidRPr="008C5D31">
        <w:rPr>
          <w:rFonts w:ascii="Times New Roman" w:hAnsi="Times New Roman" w:cs="Times New Roman"/>
          <w:sz w:val="24"/>
          <w:szCs w:val="24"/>
          <w:lang w:val="uk-UA"/>
        </w:rPr>
        <w:t>, можна роздрукувати самостійно або отримати в КП «Добробут»</w:t>
      </w:r>
      <w:r w:rsidRPr="008C5D31">
        <w:rPr>
          <w:rFonts w:ascii="Times New Roman" w:hAnsi="Times New Roman" w:cs="Times New Roman"/>
          <w:sz w:val="24"/>
          <w:szCs w:val="24"/>
          <w:lang w:val="uk-UA"/>
        </w:rPr>
        <w:t>)</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lang w:val="uk-UA"/>
        </w:rPr>
      </w:pP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eastAsia="en-US"/>
        </w:rPr>
        <w:t>Копію паспорта</w:t>
      </w:r>
      <w:r w:rsidRPr="008C5D31">
        <w:rPr>
          <w:rFonts w:ascii="Times New Roman" w:hAnsi="Times New Roman" w:cs="Times New Roman"/>
          <w:sz w:val="24"/>
          <w:szCs w:val="24"/>
          <w:lang w:val="uk-UA" w:eastAsia="en-US"/>
        </w:rPr>
        <w:t xml:space="preserve"> </w:t>
      </w:r>
      <w:r w:rsidRPr="008C5D31">
        <w:rPr>
          <w:rFonts w:ascii="Times New Roman" w:hAnsi="Times New Roman" w:cs="Times New Roman"/>
          <w:sz w:val="24"/>
          <w:szCs w:val="24"/>
          <w:lang w:val="uk-UA"/>
        </w:rPr>
        <w:t>особи,  яка укладає договір</w:t>
      </w:r>
      <w:r w:rsidRPr="008C5D31">
        <w:rPr>
          <w:rFonts w:ascii="Times New Roman" w:hAnsi="Times New Roman" w:cs="Times New Roman"/>
          <w:sz w:val="24"/>
          <w:szCs w:val="24"/>
          <w:lang w:val="uk-UA" w:eastAsia="en-US"/>
        </w:rPr>
        <w:t xml:space="preserve">;   </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lang w:val="uk-UA"/>
        </w:rPr>
      </w:pP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eastAsia="en-US"/>
        </w:rPr>
        <w:t>Копію ідентифікаційного коду</w:t>
      </w:r>
      <w:r w:rsidRPr="008C5D31">
        <w:rPr>
          <w:rFonts w:ascii="Times New Roman" w:hAnsi="Times New Roman" w:cs="Times New Roman"/>
          <w:sz w:val="24"/>
          <w:szCs w:val="24"/>
          <w:lang w:val="uk-UA" w:eastAsia="en-US"/>
        </w:rPr>
        <w:t xml:space="preserve"> </w:t>
      </w:r>
      <w:r w:rsidRPr="008C5D31">
        <w:rPr>
          <w:rFonts w:ascii="Times New Roman" w:hAnsi="Times New Roman" w:cs="Times New Roman"/>
          <w:sz w:val="24"/>
          <w:szCs w:val="24"/>
          <w:lang w:val="uk-UA"/>
        </w:rPr>
        <w:t>особи,  яка укладає договір</w:t>
      </w:r>
      <w:r w:rsidRPr="008C5D31">
        <w:rPr>
          <w:rFonts w:ascii="Times New Roman" w:hAnsi="Times New Roman" w:cs="Times New Roman"/>
          <w:sz w:val="24"/>
          <w:szCs w:val="24"/>
          <w:lang w:val="uk-UA" w:eastAsia="en-US"/>
        </w:rPr>
        <w:t xml:space="preserve">; </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sz w:val="24"/>
          <w:szCs w:val="24"/>
          <w:lang w:val="uk-UA"/>
        </w:rPr>
      </w:pP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rPr>
        <w:t>Копію документу, що підтверджує право власності / користування на об’єкт нерухомого майна</w:t>
      </w:r>
      <w:r w:rsidRPr="008C5D31">
        <w:rPr>
          <w:rFonts w:ascii="Times New Roman" w:hAnsi="Times New Roman" w:cs="Times New Roman"/>
          <w:sz w:val="24"/>
          <w:szCs w:val="24"/>
          <w:lang w:val="uk-UA"/>
        </w:rPr>
        <w:t xml:space="preserve"> – квартиру, будівлю, приміщення, тощо (копію витягу з реєстру нерухомого майна, технічного або будівельного паспорту на будинок (приміщення, будівлю, споруду, комплекс), договору купівлі-продажу, оренди або іншого правового документу згідно з діючими нормами);</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sz w:val="24"/>
          <w:szCs w:val="24"/>
          <w:lang w:val="uk-UA"/>
        </w:rPr>
      </w:pP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rPr>
        <w:t>Письмова згода</w:t>
      </w:r>
      <w:r w:rsidRPr="008C5D31">
        <w:rPr>
          <w:rFonts w:ascii="Times New Roman" w:hAnsi="Times New Roman" w:cs="Times New Roman"/>
          <w:sz w:val="24"/>
          <w:szCs w:val="24"/>
          <w:lang w:val="uk-UA"/>
        </w:rPr>
        <w:t xml:space="preserve"> всіх співвласників приміщення на укладення договору з одним із співвласників (у разі, якщо приміщення перебуває у власності кількох осіб).</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lang w:val="uk-UA"/>
        </w:rPr>
      </w:pPr>
      <w:r w:rsidRPr="008C5D31">
        <w:rPr>
          <w:rFonts w:ascii="Times New Roman" w:hAnsi="Times New Roman" w:cs="Times New Roman"/>
          <w:sz w:val="24"/>
          <w:szCs w:val="24"/>
          <w:lang w:val="uk-UA"/>
        </w:rPr>
        <w:t xml:space="preserve"> </w:t>
      </w:r>
      <w:r w:rsidRPr="008C5D31">
        <w:rPr>
          <w:rFonts w:ascii="Times New Roman" w:hAnsi="Times New Roman" w:cs="Times New Roman"/>
          <w:b/>
          <w:sz w:val="24"/>
          <w:szCs w:val="24"/>
          <w:lang w:val="uk-UA"/>
        </w:rPr>
        <w:t>Довідка про кількість зареєстрованих осіб</w:t>
      </w:r>
      <w:r w:rsidRPr="008C5D31">
        <w:rPr>
          <w:rFonts w:ascii="Times New Roman" w:hAnsi="Times New Roman" w:cs="Times New Roman"/>
          <w:sz w:val="24"/>
          <w:szCs w:val="24"/>
          <w:lang w:val="uk-UA"/>
        </w:rPr>
        <w:t xml:space="preserve"> у приміщенні / житловому будинку, які фактично користуються послугами.</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color w:val="92D050"/>
          <w:sz w:val="24"/>
          <w:szCs w:val="24"/>
          <w:lang w:val="uk-UA"/>
        </w:rPr>
      </w:pPr>
      <w:r w:rsidRPr="008C5D31">
        <w:rPr>
          <w:rFonts w:ascii="Times New Roman" w:hAnsi="Times New Roman" w:cs="Times New Roman"/>
          <w:sz w:val="24"/>
          <w:szCs w:val="24"/>
          <w:lang w:val="uk-UA" w:eastAsia="en-US"/>
        </w:rPr>
        <w:t xml:space="preserve"> </w:t>
      </w:r>
      <w:r w:rsidRPr="008C5D31">
        <w:rPr>
          <w:rFonts w:ascii="Times New Roman" w:hAnsi="Times New Roman" w:cs="Times New Roman"/>
          <w:b/>
          <w:sz w:val="24"/>
          <w:szCs w:val="24"/>
          <w:lang w:val="uk-UA" w:eastAsia="en-US"/>
        </w:rPr>
        <w:t>Копії паспортів засобів обліку води</w:t>
      </w:r>
      <w:r w:rsidRPr="008C5D31">
        <w:rPr>
          <w:rFonts w:ascii="Times New Roman" w:hAnsi="Times New Roman" w:cs="Times New Roman"/>
          <w:sz w:val="24"/>
          <w:szCs w:val="24"/>
          <w:lang w:val="uk-UA" w:eastAsia="en-US"/>
        </w:rPr>
        <w:t xml:space="preserve"> або копії свідоцтва про повірку законодавчо регульованого засобу вимірювальної техніки.</w:t>
      </w:r>
    </w:p>
    <w:p w:rsidR="00E605A4" w:rsidRPr="008C5D31" w:rsidRDefault="000D46AF" w:rsidP="000D46AF">
      <w:pPr>
        <w:pStyle w:val="ad"/>
        <w:numPr>
          <w:ilvl w:val="0"/>
          <w:numId w:val="2"/>
        </w:numPr>
        <w:tabs>
          <w:tab w:val="left" w:pos="0"/>
        </w:tabs>
        <w:ind w:left="540"/>
        <w:jc w:val="both"/>
        <w:rPr>
          <w:lang w:val="uk-UA"/>
        </w:rPr>
      </w:pPr>
      <w:r w:rsidRPr="008C5D31">
        <w:rPr>
          <w:lang w:val="uk-UA" w:eastAsia="ru-RU"/>
        </w:rPr>
        <w:t xml:space="preserve"> </w:t>
      </w:r>
      <w:r w:rsidRPr="008C5D31">
        <w:rPr>
          <w:b/>
          <w:lang w:val="uk-UA" w:eastAsia="ru-RU"/>
        </w:rPr>
        <w:t>Копія Акту про взяття вузла обліку на абонентський облік</w:t>
      </w:r>
      <w:r w:rsidRPr="008C5D31">
        <w:rPr>
          <w:lang w:val="uk-UA" w:eastAsia="ru-RU"/>
        </w:rPr>
        <w:t>.</w:t>
      </w:r>
      <w:r w:rsidR="00E605A4" w:rsidRPr="008C5D31">
        <w:rPr>
          <w:b/>
          <w:color w:val="000000" w:themeColor="text1"/>
          <w:lang w:val="uk-UA"/>
        </w:rPr>
        <w:t xml:space="preserve"> </w:t>
      </w:r>
    </w:p>
    <w:p w:rsidR="000D46AF" w:rsidRPr="008C5D31" w:rsidRDefault="00E605A4" w:rsidP="000D46AF">
      <w:pPr>
        <w:pStyle w:val="ad"/>
        <w:numPr>
          <w:ilvl w:val="0"/>
          <w:numId w:val="2"/>
        </w:numPr>
        <w:tabs>
          <w:tab w:val="left" w:pos="0"/>
        </w:tabs>
        <w:ind w:left="540"/>
        <w:jc w:val="both"/>
        <w:rPr>
          <w:lang w:val="uk-UA"/>
        </w:rPr>
      </w:pPr>
      <w:r w:rsidRPr="008C5D31">
        <w:rPr>
          <w:lang w:val="uk-UA" w:eastAsia="ru-RU"/>
        </w:rPr>
        <w:t xml:space="preserve"> </w:t>
      </w:r>
      <w:r w:rsidRPr="008C5D31">
        <w:rPr>
          <w:b/>
          <w:color w:val="000000" w:themeColor="text1"/>
          <w:lang w:val="uk-UA"/>
        </w:rPr>
        <w:t>Акт розмежування</w:t>
      </w:r>
      <w:r w:rsidRPr="008C5D31">
        <w:rPr>
          <w:color w:val="000000" w:themeColor="text1"/>
          <w:lang w:val="uk-UA"/>
        </w:rPr>
        <w:t xml:space="preserve"> майнової належності та експлуатаційної відповідальності сторін (складає КП «Добробут»).</w:t>
      </w:r>
    </w:p>
    <w:p w:rsidR="000D46AF" w:rsidRPr="008C5D31" w:rsidRDefault="000D46AF" w:rsidP="000D46AF">
      <w:pPr>
        <w:pStyle w:val="ad"/>
        <w:tabs>
          <w:tab w:val="left" w:pos="0"/>
        </w:tabs>
        <w:jc w:val="both"/>
        <w:rPr>
          <w:lang w:val="uk-UA"/>
        </w:rPr>
      </w:pPr>
    </w:p>
    <w:p w:rsidR="00E605A4" w:rsidRPr="008C5D31" w:rsidRDefault="000D46AF" w:rsidP="000D46AF">
      <w:pPr>
        <w:pStyle w:val="ad"/>
        <w:tabs>
          <w:tab w:val="left" w:pos="0"/>
        </w:tabs>
        <w:ind w:left="540"/>
        <w:jc w:val="both"/>
        <w:rPr>
          <w:lang w:val="uk-UA"/>
        </w:rPr>
      </w:pPr>
      <w:r w:rsidRPr="008C5D31">
        <w:rPr>
          <w:i/>
          <w:color w:val="000000" w:themeColor="text1"/>
          <w:u w:val="single"/>
          <w:lang w:val="uk-UA"/>
        </w:rPr>
        <w:t xml:space="preserve"> Для будинків садибного типу та багатоквартирних будинків, мешканці яких самостійно приєднувались до центральних мереж водопостачання та водовідведення</w:t>
      </w:r>
      <w:r w:rsidR="00E605A4" w:rsidRPr="008C5D31">
        <w:rPr>
          <w:i/>
          <w:color w:val="000000" w:themeColor="text1"/>
          <w:u w:val="single"/>
          <w:lang w:val="uk-UA"/>
        </w:rPr>
        <w:t>, додатково</w:t>
      </w:r>
      <w:r w:rsidR="00E605A4" w:rsidRPr="008C5D31">
        <w:rPr>
          <w:i/>
          <w:color w:val="000000" w:themeColor="text1"/>
          <w:lang w:val="uk-UA"/>
        </w:rPr>
        <w:t xml:space="preserve"> надають</w:t>
      </w:r>
      <w:r w:rsidRPr="008C5D31">
        <w:rPr>
          <w:i/>
          <w:color w:val="000000" w:themeColor="text1"/>
          <w:lang w:val="uk-UA"/>
        </w:rPr>
        <w:t>:</w:t>
      </w:r>
    </w:p>
    <w:p w:rsidR="000D46AF" w:rsidRPr="008C5D31" w:rsidRDefault="000D46AF" w:rsidP="000D46AF">
      <w:pPr>
        <w:pStyle w:val="ad"/>
        <w:numPr>
          <w:ilvl w:val="0"/>
          <w:numId w:val="2"/>
        </w:numPr>
        <w:tabs>
          <w:tab w:val="left" w:pos="0"/>
        </w:tabs>
        <w:ind w:left="540"/>
        <w:jc w:val="both"/>
        <w:rPr>
          <w:color w:val="000000" w:themeColor="text1"/>
          <w:lang w:val="uk-UA"/>
        </w:rPr>
      </w:pPr>
      <w:r w:rsidRPr="008C5D31">
        <w:rPr>
          <w:color w:val="000000" w:themeColor="text1"/>
          <w:lang w:val="uk-UA"/>
        </w:rPr>
        <w:lastRenderedPageBreak/>
        <w:t xml:space="preserve"> </w:t>
      </w:r>
      <w:r w:rsidR="00456CB5" w:rsidRPr="008C5D31">
        <w:rPr>
          <w:b/>
          <w:color w:val="000000" w:themeColor="text1"/>
          <w:lang w:val="uk-UA"/>
        </w:rPr>
        <w:t>К</w:t>
      </w:r>
      <w:r w:rsidRPr="008C5D31">
        <w:rPr>
          <w:b/>
          <w:color w:val="000000" w:themeColor="text1"/>
          <w:lang w:val="uk-UA"/>
        </w:rPr>
        <w:t>опію документа, що підтверджує право власності або користування земельною ділянкою</w:t>
      </w:r>
      <w:r w:rsidRPr="008C5D31">
        <w:rPr>
          <w:color w:val="000000" w:themeColor="text1"/>
          <w:lang w:val="uk-UA"/>
        </w:rPr>
        <w:t xml:space="preserve">, на якій розміщено об’єкт (копія державного акту та/або витяг з державного земельного кадастру, копія договору оренди, сервітуту з відміткою про державну реєстрацію відповідного  права або витяг із державного реєстру, тощо); </w:t>
      </w:r>
    </w:p>
    <w:p w:rsidR="000D46AF" w:rsidRPr="008C5D31" w:rsidRDefault="000D46AF" w:rsidP="000D46AF">
      <w:pPr>
        <w:pStyle w:val="a1"/>
        <w:numPr>
          <w:ilvl w:val="0"/>
          <w:numId w:val="2"/>
        </w:numPr>
        <w:tabs>
          <w:tab w:val="left" w:pos="0"/>
        </w:tabs>
        <w:spacing w:after="0"/>
        <w:ind w:left="54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b/>
          <w:color w:val="000000" w:themeColor="text1"/>
          <w:sz w:val="24"/>
          <w:szCs w:val="24"/>
          <w:lang w:val="uk-UA"/>
        </w:rPr>
        <w:t>Копію технічних умов на приєднання</w:t>
      </w:r>
      <w:r w:rsidRPr="008C5D31">
        <w:rPr>
          <w:rFonts w:ascii="Times New Roman" w:hAnsi="Times New Roman" w:cs="Times New Roman"/>
          <w:color w:val="000000" w:themeColor="text1"/>
          <w:sz w:val="24"/>
          <w:szCs w:val="24"/>
          <w:lang w:val="uk-UA"/>
        </w:rPr>
        <w:t xml:space="preserve"> до систем централізованого питного водопостачання та водовідведення </w:t>
      </w:r>
      <w:r w:rsidR="00AA0F11" w:rsidRPr="008C5D31">
        <w:rPr>
          <w:rFonts w:ascii="Times New Roman" w:hAnsi="Times New Roman" w:cs="Times New Roman"/>
          <w:color w:val="000000" w:themeColor="text1"/>
          <w:sz w:val="24"/>
          <w:szCs w:val="24"/>
          <w:lang w:val="uk-UA"/>
        </w:rPr>
        <w:t xml:space="preserve">або </w:t>
      </w:r>
      <w:r w:rsidR="00AA0F11" w:rsidRPr="008C5D31">
        <w:rPr>
          <w:rFonts w:ascii="Times New Roman" w:hAnsi="Times New Roman" w:cs="Times New Roman"/>
          <w:sz w:val="24"/>
          <w:szCs w:val="24"/>
          <w:lang w:val="uk-UA"/>
        </w:rPr>
        <w:t>проектну документацію водопровідного вводу</w:t>
      </w:r>
      <w:r w:rsidR="00AA0F11"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 xml:space="preserve">(за наявності), </w:t>
      </w:r>
      <w:r w:rsidR="00456CB5" w:rsidRPr="008C5D31">
        <w:rPr>
          <w:rFonts w:ascii="Times New Roman" w:hAnsi="Times New Roman" w:cs="Times New Roman"/>
          <w:sz w:val="24"/>
          <w:szCs w:val="24"/>
          <w:lang w:val="uk-UA"/>
        </w:rPr>
        <w:t>якими підтверджується дозвіл на приєднання до мереж та узгодження місця встановлення приладу обліку попереднім виконавцем</w:t>
      </w:r>
      <w:r w:rsidR="00E71BD8" w:rsidRPr="008C5D31">
        <w:rPr>
          <w:rFonts w:ascii="Times New Roman" w:hAnsi="Times New Roman" w:cs="Times New Roman"/>
          <w:sz w:val="24"/>
          <w:szCs w:val="24"/>
          <w:lang w:val="uk-UA"/>
        </w:rPr>
        <w:t>,</w:t>
      </w:r>
    </w:p>
    <w:p w:rsidR="000D46AF" w:rsidRPr="008C5D31" w:rsidRDefault="000D46AF" w:rsidP="000D46AF">
      <w:pPr>
        <w:pStyle w:val="a1"/>
        <w:tabs>
          <w:tab w:val="left" w:pos="0"/>
        </w:tabs>
        <w:spacing w:after="0"/>
        <w:ind w:left="54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за відсутності технічних умов </w:t>
      </w:r>
      <w:r w:rsidR="00E71BD8" w:rsidRPr="008C5D31">
        <w:rPr>
          <w:rFonts w:ascii="Times New Roman" w:hAnsi="Times New Roman" w:cs="Times New Roman"/>
          <w:color w:val="000000" w:themeColor="text1"/>
          <w:sz w:val="24"/>
          <w:szCs w:val="24"/>
          <w:lang w:val="uk-UA"/>
        </w:rPr>
        <w:t>надається</w:t>
      </w:r>
      <w:r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b/>
          <w:color w:val="000000" w:themeColor="text1"/>
          <w:sz w:val="24"/>
          <w:szCs w:val="24"/>
          <w:lang w:val="uk-UA"/>
        </w:rPr>
        <w:t>викопіювання</w:t>
      </w:r>
      <w:r w:rsidRPr="008C5D31">
        <w:rPr>
          <w:rFonts w:ascii="Times New Roman" w:hAnsi="Times New Roman" w:cs="Times New Roman"/>
          <w:color w:val="000000" w:themeColor="text1"/>
          <w:sz w:val="24"/>
          <w:szCs w:val="24"/>
          <w:lang w:val="uk-UA"/>
        </w:rPr>
        <w:t xml:space="preserve"> з містобудівної документації зі схемою прив’язки до систем водопостачання та водовідведення (</w:t>
      </w:r>
      <w:r w:rsidR="00E71BD8" w:rsidRPr="008C5D31">
        <w:rPr>
          <w:rFonts w:ascii="Times New Roman" w:hAnsi="Times New Roman" w:cs="Times New Roman"/>
          <w:color w:val="000000" w:themeColor="text1"/>
          <w:sz w:val="24"/>
          <w:szCs w:val="24"/>
          <w:lang w:val="uk-UA"/>
        </w:rPr>
        <w:t>або</w:t>
      </w:r>
      <w:r w:rsidRPr="008C5D31">
        <w:rPr>
          <w:rFonts w:ascii="Times New Roman" w:hAnsi="Times New Roman" w:cs="Times New Roman"/>
          <w:color w:val="000000" w:themeColor="text1"/>
          <w:sz w:val="24"/>
          <w:szCs w:val="24"/>
          <w:lang w:val="uk-UA"/>
        </w:rPr>
        <w:t xml:space="preserve"> схема підключення)</w:t>
      </w:r>
      <w:r w:rsidR="00E71BD8" w:rsidRPr="008C5D31">
        <w:rPr>
          <w:rFonts w:ascii="Times New Roman" w:hAnsi="Times New Roman" w:cs="Times New Roman"/>
          <w:color w:val="000000" w:themeColor="text1"/>
          <w:sz w:val="24"/>
          <w:szCs w:val="24"/>
          <w:lang w:val="uk-UA"/>
        </w:rPr>
        <w:t>.</w:t>
      </w:r>
    </w:p>
    <w:bookmarkEnd w:id="1"/>
    <w:p w:rsidR="000D46AF" w:rsidRPr="008B6748" w:rsidRDefault="000D46AF" w:rsidP="000D46AF">
      <w:pPr>
        <w:tabs>
          <w:tab w:val="left" w:pos="540"/>
        </w:tabs>
        <w:ind w:left="540"/>
        <w:jc w:val="both"/>
        <w:rPr>
          <w:rFonts w:ascii="Times New Roman" w:hAnsi="Times New Roman" w:cs="Times New Roman"/>
          <w:b/>
          <w:bCs/>
          <w:sz w:val="18"/>
          <w:szCs w:val="18"/>
          <w:lang w:val="uk-UA" w:eastAsia="en-US"/>
        </w:rPr>
      </w:pPr>
    </w:p>
    <w:p w:rsidR="000D6AE5" w:rsidRPr="008C5D31" w:rsidRDefault="000D6AE5" w:rsidP="001756C4">
      <w:pPr>
        <w:pStyle w:val="a1"/>
        <w:spacing w:after="0"/>
        <w:jc w:val="center"/>
        <w:rPr>
          <w:rFonts w:ascii="Times New Roman" w:hAnsi="Times New Roman" w:cs="Times New Roman"/>
          <w:b/>
          <w:sz w:val="24"/>
          <w:szCs w:val="24"/>
          <w:u w:val="single"/>
          <w:lang w:val="uk-UA"/>
        </w:rPr>
      </w:pPr>
    </w:p>
    <w:p w:rsidR="00437EB8" w:rsidRPr="008C5D31" w:rsidRDefault="00AD40DE" w:rsidP="001756C4">
      <w:pPr>
        <w:pStyle w:val="a1"/>
        <w:spacing w:after="0"/>
        <w:jc w:val="center"/>
        <w:rPr>
          <w:rFonts w:ascii="Times New Roman" w:hAnsi="Times New Roman" w:cs="Times New Roman"/>
          <w:b/>
          <w:sz w:val="16"/>
          <w:u w:val="single"/>
          <w:lang w:val="uk-UA"/>
        </w:rPr>
      </w:pPr>
      <w:r w:rsidRPr="008C5D31">
        <w:rPr>
          <w:rFonts w:ascii="Times New Roman" w:hAnsi="Times New Roman" w:cs="Times New Roman"/>
          <w:b/>
          <w:sz w:val="24"/>
          <w:szCs w:val="24"/>
          <w:u w:val="single"/>
          <w:lang w:val="uk-UA"/>
        </w:rPr>
        <w:t xml:space="preserve">Вимоги до облаштування вузлів обліку </w:t>
      </w:r>
      <w:r w:rsidR="005D728F" w:rsidRPr="008C5D31">
        <w:rPr>
          <w:rFonts w:ascii="Times New Roman" w:hAnsi="Times New Roman" w:cs="Times New Roman"/>
          <w:b/>
          <w:sz w:val="24"/>
          <w:szCs w:val="24"/>
          <w:u w:val="single"/>
          <w:lang w:val="uk-UA"/>
        </w:rPr>
        <w:t xml:space="preserve">води </w:t>
      </w:r>
      <w:r w:rsidRPr="008C5D31">
        <w:rPr>
          <w:rFonts w:ascii="Times New Roman" w:hAnsi="Times New Roman" w:cs="Times New Roman"/>
          <w:b/>
          <w:sz w:val="24"/>
          <w:szCs w:val="24"/>
          <w:u w:val="single"/>
          <w:lang w:val="uk-UA"/>
        </w:rPr>
        <w:t>споживачів</w:t>
      </w:r>
      <w:r w:rsidR="002D406D" w:rsidRPr="008C5D31">
        <w:rPr>
          <w:rFonts w:ascii="Times New Roman" w:hAnsi="Times New Roman" w:cs="Times New Roman"/>
          <w:b/>
          <w:sz w:val="24"/>
          <w:szCs w:val="24"/>
          <w:u w:val="single"/>
          <w:lang w:val="uk-UA"/>
        </w:rPr>
        <w:t xml:space="preserve"> та</w:t>
      </w:r>
    </w:p>
    <w:p w:rsidR="002D406D" w:rsidRDefault="002D406D" w:rsidP="002D406D">
      <w:pPr>
        <w:pStyle w:val="a1"/>
        <w:spacing w:after="0"/>
        <w:jc w:val="center"/>
        <w:rPr>
          <w:rFonts w:ascii="Times New Roman" w:hAnsi="Times New Roman" w:cs="Times New Roman"/>
          <w:b/>
          <w:sz w:val="24"/>
          <w:szCs w:val="24"/>
          <w:u w:val="single"/>
          <w:lang w:val="uk-UA"/>
        </w:rPr>
      </w:pPr>
      <w:r w:rsidRPr="008C5D31">
        <w:rPr>
          <w:rFonts w:ascii="Times New Roman" w:hAnsi="Times New Roman" w:cs="Times New Roman"/>
          <w:b/>
          <w:sz w:val="24"/>
          <w:szCs w:val="24"/>
          <w:u w:val="single"/>
          <w:lang w:val="uk-UA"/>
        </w:rPr>
        <w:t xml:space="preserve">перевірка водопровідних мереж домогосподарств споживачів </w:t>
      </w:r>
    </w:p>
    <w:p w:rsidR="001F06D1" w:rsidRPr="008C5D31" w:rsidRDefault="001F06D1" w:rsidP="002D406D">
      <w:pPr>
        <w:pStyle w:val="a1"/>
        <w:spacing w:after="0"/>
        <w:jc w:val="center"/>
        <w:rPr>
          <w:rFonts w:ascii="Times New Roman" w:hAnsi="Times New Roman" w:cs="Times New Roman"/>
          <w:lang w:val="uk-UA"/>
        </w:rPr>
      </w:pPr>
    </w:p>
    <w:p w:rsidR="003E6FCC" w:rsidRPr="008C5D31" w:rsidRDefault="003E6FCC" w:rsidP="00E274C0">
      <w:pPr>
        <w:jc w:val="both"/>
        <w:rPr>
          <w:rFonts w:ascii="Times New Roman" w:hAnsi="Times New Roman" w:cs="Times New Roman"/>
          <w:lang w:val="uk-UA"/>
        </w:rPr>
        <w:sectPr w:rsidR="003E6FCC" w:rsidRPr="008C5D31" w:rsidSect="00914EC1">
          <w:type w:val="continuous"/>
          <w:pgSz w:w="11906" w:h="16838"/>
          <w:pgMar w:top="851" w:right="851" w:bottom="567" w:left="1134" w:header="0" w:footer="0" w:gutter="0"/>
          <w:cols w:space="720"/>
          <w:formProt w:val="0"/>
          <w:docGrid w:linePitch="360" w:charSpace="4096"/>
        </w:sectPr>
      </w:pPr>
    </w:p>
    <w:p w:rsidR="007D0127" w:rsidRPr="008C5D31" w:rsidRDefault="00B24318" w:rsidP="00E274C0">
      <w:pPr>
        <w:pStyle w:val="a1"/>
        <w:jc w:val="both"/>
        <w:rPr>
          <w:rFonts w:ascii="Times New Roman" w:hAnsi="Times New Roman" w:cs="Times New Roman"/>
          <w:b/>
          <w:bCs/>
          <w:sz w:val="24"/>
          <w:szCs w:val="24"/>
          <w:lang w:val="uk-UA"/>
        </w:rPr>
      </w:pPr>
      <w:r w:rsidRPr="008C5D31">
        <w:rPr>
          <w:rFonts w:ascii="Times New Roman" w:hAnsi="Times New Roman" w:cs="Times New Roman"/>
          <w:sz w:val="24"/>
          <w:szCs w:val="24"/>
          <w:lang w:val="uk-UA"/>
        </w:rPr>
        <w:lastRenderedPageBreak/>
        <w:tab/>
      </w:r>
      <w:r w:rsidR="00AD40DE" w:rsidRPr="008C5D31">
        <w:rPr>
          <w:rFonts w:ascii="Times New Roman" w:hAnsi="Times New Roman" w:cs="Times New Roman"/>
          <w:sz w:val="24"/>
          <w:szCs w:val="24"/>
          <w:lang w:val="uk-UA"/>
        </w:rPr>
        <w:t xml:space="preserve">З метою безперебійного </w:t>
      </w:r>
      <w:proofErr w:type="spellStart"/>
      <w:r w:rsidR="00AD40DE" w:rsidRPr="008C5D31">
        <w:rPr>
          <w:rFonts w:ascii="Times New Roman" w:hAnsi="Times New Roman" w:cs="Times New Roman"/>
          <w:sz w:val="24"/>
          <w:szCs w:val="24"/>
          <w:lang w:val="uk-UA"/>
        </w:rPr>
        <w:t>водозабезпечення</w:t>
      </w:r>
      <w:proofErr w:type="spellEnd"/>
      <w:r w:rsidR="00AD40DE" w:rsidRPr="008C5D31">
        <w:rPr>
          <w:rFonts w:ascii="Times New Roman" w:hAnsi="Times New Roman" w:cs="Times New Roman"/>
          <w:sz w:val="24"/>
          <w:szCs w:val="24"/>
          <w:lang w:val="uk-UA"/>
        </w:rPr>
        <w:t xml:space="preserve">, раціонального споживання, зменшення втрат питної води </w:t>
      </w:r>
      <w:r w:rsidR="00AD40DE" w:rsidRPr="008C5D31">
        <w:rPr>
          <w:rFonts w:ascii="Times New Roman" w:hAnsi="Times New Roman" w:cs="Times New Roman"/>
          <w:b/>
          <w:bCs/>
          <w:sz w:val="24"/>
          <w:szCs w:val="24"/>
          <w:lang w:val="uk-UA"/>
        </w:rPr>
        <w:t>споживачам необхідно</w:t>
      </w:r>
      <w:r w:rsidR="007D0127" w:rsidRPr="008C5D31">
        <w:rPr>
          <w:rFonts w:ascii="Times New Roman" w:hAnsi="Times New Roman" w:cs="Times New Roman"/>
          <w:b/>
          <w:bCs/>
          <w:sz w:val="24"/>
          <w:szCs w:val="24"/>
          <w:lang w:val="uk-UA"/>
        </w:rPr>
        <w:t>:</w:t>
      </w:r>
    </w:p>
    <w:p w:rsidR="009C098A" w:rsidRPr="008C5D31" w:rsidRDefault="009C098A" w:rsidP="00C008E4">
      <w:pPr>
        <w:pStyle w:val="a1"/>
        <w:jc w:val="both"/>
        <w:rPr>
          <w:rFonts w:ascii="Times New Roman" w:hAnsi="Times New Roman" w:cs="Times New Roman"/>
          <w:sz w:val="24"/>
          <w:szCs w:val="24"/>
          <w:lang w:val="uk-UA"/>
        </w:rPr>
      </w:pPr>
      <w:r w:rsidRPr="008C5D31">
        <w:rPr>
          <w:rFonts w:ascii="Times New Roman" w:hAnsi="Times New Roman" w:cs="Times New Roman"/>
          <w:b/>
          <w:bCs/>
          <w:sz w:val="24"/>
          <w:szCs w:val="24"/>
          <w:lang w:val="uk-UA"/>
        </w:rPr>
        <w:t>1</w:t>
      </w:r>
      <w:r w:rsidR="00E45551" w:rsidRPr="008C5D31">
        <w:rPr>
          <w:rFonts w:ascii="Times New Roman" w:hAnsi="Times New Roman" w:cs="Times New Roman"/>
          <w:b/>
          <w:bCs/>
          <w:sz w:val="24"/>
          <w:szCs w:val="24"/>
          <w:lang w:val="uk-UA"/>
        </w:rPr>
        <w:t>)</w:t>
      </w:r>
      <w:r w:rsidR="00FB2184" w:rsidRPr="008C5D31">
        <w:rPr>
          <w:rFonts w:ascii="Times New Roman" w:hAnsi="Times New Roman" w:cs="Times New Roman"/>
          <w:b/>
          <w:bCs/>
          <w:sz w:val="24"/>
          <w:szCs w:val="24"/>
          <w:lang w:val="uk-UA"/>
        </w:rPr>
        <w:t xml:space="preserve"> </w:t>
      </w:r>
      <w:r w:rsidR="00AD40DE" w:rsidRPr="008C5D31">
        <w:rPr>
          <w:rFonts w:ascii="Times New Roman" w:hAnsi="Times New Roman" w:cs="Times New Roman"/>
          <w:b/>
          <w:bCs/>
          <w:sz w:val="24"/>
          <w:szCs w:val="24"/>
          <w:lang w:val="uk-UA"/>
        </w:rPr>
        <w:t xml:space="preserve">привести власні мережі </w:t>
      </w:r>
      <w:r w:rsidR="005D728F" w:rsidRPr="008C5D31">
        <w:rPr>
          <w:rFonts w:ascii="Times New Roman" w:hAnsi="Times New Roman" w:cs="Times New Roman"/>
          <w:b/>
          <w:bCs/>
          <w:sz w:val="24"/>
          <w:szCs w:val="24"/>
          <w:lang w:val="uk-UA"/>
        </w:rPr>
        <w:t xml:space="preserve">водопостачання </w:t>
      </w:r>
      <w:r w:rsidR="00AD40DE" w:rsidRPr="008C5D31">
        <w:rPr>
          <w:rFonts w:ascii="Times New Roman" w:hAnsi="Times New Roman" w:cs="Times New Roman"/>
          <w:b/>
          <w:bCs/>
          <w:sz w:val="24"/>
          <w:szCs w:val="24"/>
          <w:lang w:val="uk-UA"/>
        </w:rPr>
        <w:t>у задовільний те</w:t>
      </w:r>
      <w:r w:rsidR="00E173C8" w:rsidRPr="008C5D31">
        <w:rPr>
          <w:rFonts w:ascii="Times New Roman" w:hAnsi="Times New Roman" w:cs="Times New Roman"/>
          <w:b/>
          <w:bCs/>
          <w:sz w:val="24"/>
          <w:szCs w:val="24"/>
          <w:lang w:val="uk-UA"/>
        </w:rPr>
        <w:t>х</w:t>
      </w:r>
      <w:r w:rsidR="00AD40DE" w:rsidRPr="008C5D31">
        <w:rPr>
          <w:rFonts w:ascii="Times New Roman" w:hAnsi="Times New Roman" w:cs="Times New Roman"/>
          <w:b/>
          <w:bCs/>
          <w:sz w:val="24"/>
          <w:szCs w:val="24"/>
          <w:lang w:val="uk-UA"/>
        </w:rPr>
        <w:t xml:space="preserve">нічний стан, </w:t>
      </w:r>
      <w:r w:rsidR="007D0127" w:rsidRPr="008C5D31">
        <w:rPr>
          <w:rFonts w:ascii="Times New Roman" w:hAnsi="Times New Roman" w:cs="Times New Roman"/>
          <w:b/>
          <w:bCs/>
          <w:sz w:val="24"/>
          <w:szCs w:val="24"/>
          <w:lang w:val="uk-UA"/>
        </w:rPr>
        <w:t xml:space="preserve">                                      2</w:t>
      </w:r>
      <w:r w:rsidR="00E45551" w:rsidRPr="008C5D31">
        <w:rPr>
          <w:rFonts w:ascii="Times New Roman" w:hAnsi="Times New Roman" w:cs="Times New Roman"/>
          <w:b/>
          <w:bCs/>
          <w:sz w:val="24"/>
          <w:szCs w:val="24"/>
          <w:lang w:val="uk-UA"/>
        </w:rPr>
        <w:t>)</w:t>
      </w:r>
      <w:r w:rsidR="007D0127" w:rsidRPr="008C5D31">
        <w:rPr>
          <w:rFonts w:ascii="Times New Roman" w:hAnsi="Times New Roman" w:cs="Times New Roman"/>
          <w:b/>
          <w:bCs/>
          <w:sz w:val="24"/>
          <w:szCs w:val="24"/>
          <w:lang w:val="uk-UA"/>
        </w:rPr>
        <w:t xml:space="preserve"> </w:t>
      </w:r>
      <w:r w:rsidR="009B5CB6">
        <w:rPr>
          <w:rFonts w:ascii="Times New Roman" w:hAnsi="Times New Roman" w:cs="Times New Roman"/>
          <w:b/>
          <w:bCs/>
          <w:sz w:val="24"/>
          <w:szCs w:val="24"/>
          <w:lang w:val="uk-UA"/>
        </w:rPr>
        <w:t xml:space="preserve">   </w:t>
      </w:r>
      <w:r w:rsidR="00AD40DE" w:rsidRPr="008C5D31">
        <w:rPr>
          <w:rFonts w:ascii="Times New Roman" w:hAnsi="Times New Roman" w:cs="Times New Roman"/>
          <w:b/>
          <w:bCs/>
          <w:sz w:val="24"/>
          <w:szCs w:val="24"/>
          <w:lang w:val="uk-UA"/>
        </w:rPr>
        <w:t>облаштувати вузли о</w:t>
      </w:r>
      <w:r w:rsidRPr="008C5D31">
        <w:rPr>
          <w:rFonts w:ascii="Times New Roman" w:hAnsi="Times New Roman" w:cs="Times New Roman"/>
          <w:b/>
          <w:bCs/>
          <w:sz w:val="24"/>
          <w:szCs w:val="24"/>
          <w:lang w:val="uk-UA"/>
        </w:rPr>
        <w:t>б</w:t>
      </w:r>
      <w:r w:rsidR="00AD40DE" w:rsidRPr="008C5D31">
        <w:rPr>
          <w:rFonts w:ascii="Times New Roman" w:hAnsi="Times New Roman" w:cs="Times New Roman"/>
          <w:b/>
          <w:bCs/>
          <w:sz w:val="24"/>
          <w:szCs w:val="24"/>
          <w:lang w:val="uk-UA"/>
        </w:rPr>
        <w:t>ліку</w:t>
      </w:r>
      <w:r w:rsidR="00AD40DE" w:rsidRPr="008C5D31">
        <w:rPr>
          <w:rFonts w:ascii="Times New Roman" w:hAnsi="Times New Roman" w:cs="Times New Roman"/>
          <w:sz w:val="24"/>
          <w:szCs w:val="24"/>
          <w:lang w:val="uk-UA"/>
        </w:rPr>
        <w:t xml:space="preserve"> у точці приєднання до мереж централізованого водопостачання згідно вимог чинного законодавства. </w:t>
      </w:r>
    </w:p>
    <w:p w:rsidR="00437EB8" w:rsidRPr="008C5D31" w:rsidRDefault="00F53B76" w:rsidP="00E274C0">
      <w:pPr>
        <w:pStyle w:val="a1"/>
        <w:jc w:val="both"/>
        <w:rPr>
          <w:rFonts w:ascii="Times New Roman" w:hAnsi="Times New Roman" w:cs="Times New Roman"/>
          <w:lang w:val="uk-UA"/>
        </w:rPr>
      </w:pPr>
      <w:r w:rsidRPr="008C5D31">
        <w:rPr>
          <w:rFonts w:ascii="Times New Roman" w:hAnsi="Times New Roman" w:cs="Times New Roman"/>
          <w:color w:val="444444"/>
          <w:sz w:val="24"/>
          <w:szCs w:val="24"/>
          <w:lang w:val="uk-UA"/>
        </w:rPr>
        <w:tab/>
      </w:r>
      <w:r w:rsidR="00AD40DE" w:rsidRPr="008C5D31">
        <w:rPr>
          <w:rFonts w:ascii="Times New Roman" w:hAnsi="Times New Roman" w:cs="Times New Roman"/>
          <w:sz w:val="24"/>
          <w:szCs w:val="24"/>
          <w:lang w:val="uk-UA"/>
        </w:rPr>
        <w:t>Відповідно п. 4 ст. 1 розділу І Закону України «Про комерційний облік теплової енергії та водопостачання»</w:t>
      </w:r>
      <w:r w:rsidR="00C23ECF" w:rsidRPr="008C5D31">
        <w:rPr>
          <w:rFonts w:ascii="Times New Roman" w:hAnsi="Times New Roman" w:cs="Times New Roman"/>
          <w:sz w:val="24"/>
          <w:szCs w:val="24"/>
          <w:lang w:val="uk-UA"/>
        </w:rPr>
        <w:t xml:space="preserve"> </w:t>
      </w:r>
      <w:r w:rsidR="00AD40DE" w:rsidRPr="008C5D31">
        <w:rPr>
          <w:rFonts w:ascii="Times New Roman" w:hAnsi="Times New Roman" w:cs="Times New Roman"/>
          <w:sz w:val="24"/>
          <w:szCs w:val="24"/>
          <w:lang w:val="uk-UA"/>
        </w:rPr>
        <w:t xml:space="preserve">(Із змінами </w:t>
      </w:r>
      <w:hyperlink r:id="rId8">
        <w:r w:rsidR="00AD40DE" w:rsidRPr="008C5D31">
          <w:rPr>
            <w:rStyle w:val="-"/>
            <w:rFonts w:ascii="Times New Roman" w:hAnsi="Times New Roman" w:cs="Times New Roman"/>
            <w:color w:val="0000FF"/>
            <w:sz w:val="24"/>
            <w:szCs w:val="24"/>
            <w:highlight w:val="white"/>
            <w:lang w:val="uk-UA"/>
          </w:rPr>
          <w:t xml:space="preserve">№ </w:t>
        </w:r>
      </w:hyperlink>
      <w:r w:rsidR="00AD40DE" w:rsidRPr="008C5D31">
        <w:rPr>
          <w:rStyle w:val="-"/>
          <w:rFonts w:ascii="Times New Roman" w:hAnsi="Times New Roman" w:cs="Times New Roman"/>
          <w:color w:val="0000FF"/>
          <w:sz w:val="24"/>
          <w:szCs w:val="24"/>
          <w:highlight w:val="white"/>
          <w:lang w:val="uk-UA"/>
        </w:rPr>
        <w:t>4017-IX від 10.10.2024</w:t>
      </w:r>
      <w:r w:rsidR="00AD40DE" w:rsidRPr="008C5D31">
        <w:rPr>
          <w:rFonts w:ascii="Times New Roman" w:hAnsi="Times New Roman" w:cs="Times New Roman"/>
          <w:color w:val="0000FF"/>
          <w:sz w:val="24"/>
          <w:szCs w:val="24"/>
          <w:highlight w:val="white"/>
          <w:u w:val="single"/>
          <w:lang w:val="uk-UA"/>
        </w:rPr>
        <w:t>)</w:t>
      </w:r>
      <w:r w:rsidR="00AD40DE" w:rsidRPr="008C5D31">
        <w:rPr>
          <w:rFonts w:ascii="Times New Roman" w:hAnsi="Times New Roman" w:cs="Times New Roman"/>
          <w:color w:val="444444"/>
          <w:sz w:val="24"/>
          <w:szCs w:val="24"/>
          <w:lang w:val="uk-UA"/>
        </w:rPr>
        <w:t xml:space="preserve"> </w:t>
      </w:r>
      <w:r w:rsidR="00AD40DE" w:rsidRPr="008C5D31">
        <w:rPr>
          <w:rFonts w:ascii="Times New Roman" w:hAnsi="Times New Roman" w:cs="Times New Roman"/>
          <w:b/>
          <w:bCs/>
          <w:sz w:val="24"/>
          <w:szCs w:val="24"/>
          <w:lang w:val="uk-UA"/>
        </w:rPr>
        <w:t>вузол комерційного обліку</w:t>
      </w:r>
      <w:r w:rsidR="00AD40DE" w:rsidRPr="008C5D31">
        <w:rPr>
          <w:rFonts w:ascii="Times New Roman" w:hAnsi="Times New Roman" w:cs="Times New Roman"/>
          <w:sz w:val="24"/>
          <w:szCs w:val="24"/>
          <w:lang w:val="uk-UA"/>
        </w:rPr>
        <w:t xml:space="preserve">  – вузол обліку, що забезпечує загальний облік споживання відповідної комунальної послуги в будівлі, її частині, обладнаній</w:t>
      </w:r>
      <w:r w:rsidR="00E274C0" w:rsidRPr="008C5D31">
        <w:rPr>
          <w:rFonts w:ascii="Times New Roman" w:hAnsi="Times New Roman" w:cs="Times New Roman"/>
          <w:sz w:val="24"/>
          <w:szCs w:val="24"/>
          <w:lang w:val="uk-UA"/>
        </w:rPr>
        <w:t xml:space="preserve"> окремим інженерним вводом.</w:t>
      </w:r>
      <w:r w:rsidR="00AD40DE" w:rsidRPr="008C5D31">
        <w:rPr>
          <w:rFonts w:ascii="Times New Roman" w:hAnsi="Times New Roman" w:cs="Times New Roman"/>
          <w:sz w:val="24"/>
          <w:szCs w:val="24"/>
          <w:lang w:val="uk-UA"/>
        </w:rPr>
        <w:t xml:space="preserve"> П. 2 ст. 3 розділу ІІ того ж Закону встановлено, що вузол комерційного обліку встановлюється </w:t>
      </w:r>
      <w:r w:rsidR="00AD40DE" w:rsidRPr="008C5D31">
        <w:rPr>
          <w:rFonts w:ascii="Times New Roman" w:hAnsi="Times New Roman" w:cs="Times New Roman"/>
          <w:b/>
          <w:bCs/>
          <w:sz w:val="24"/>
          <w:szCs w:val="24"/>
          <w:u w:val="single"/>
          <w:lang w:val="uk-UA"/>
        </w:rPr>
        <w:t>на межі майнової належності в кожній точці приєднання до зовнішніх інженерних мереж.</w:t>
      </w:r>
      <w:r w:rsidR="00AD40DE" w:rsidRPr="008C5D31">
        <w:rPr>
          <w:rFonts w:ascii="Times New Roman" w:hAnsi="Times New Roman" w:cs="Times New Roman"/>
          <w:bCs/>
          <w:sz w:val="24"/>
          <w:szCs w:val="24"/>
          <w:lang w:val="uk-UA"/>
        </w:rPr>
        <w:t xml:space="preserve">  </w:t>
      </w:r>
      <w:r w:rsidR="00AD40DE" w:rsidRPr="008C5D31">
        <w:rPr>
          <w:rFonts w:ascii="Times New Roman" w:hAnsi="Times New Roman" w:cs="Times New Roman"/>
          <w:sz w:val="24"/>
          <w:szCs w:val="24"/>
          <w:lang w:val="uk-UA"/>
        </w:rPr>
        <w:t>Місце встановлення вузла комерційного обліку визначається відповідно до Порядку оснащення будівель вузлами комерційного обліку та обладнанням інженерних систем для забезпечення такого обліку, затвердженого наказом Міністерства регіонального розвитку, будівництва та житлово-комунального господарства України №206, та «Правилами користування системами централізованого комунального водопостачання та водовідведення в населених пунктах України», затвердженими Наказом Міністерства з питань житлово-комунального господарства України №190 (надалі – Правила 190). Згідно п. 11 Порядку №</w:t>
      </w:r>
      <w:r w:rsidR="00476435" w:rsidRPr="008C5D31">
        <w:rPr>
          <w:rFonts w:ascii="Times New Roman" w:hAnsi="Times New Roman" w:cs="Times New Roman"/>
          <w:sz w:val="24"/>
          <w:szCs w:val="24"/>
          <w:lang w:val="uk-UA"/>
        </w:rPr>
        <w:t xml:space="preserve"> </w:t>
      </w:r>
      <w:r w:rsidR="00AD40DE" w:rsidRPr="008C5D31">
        <w:rPr>
          <w:rFonts w:ascii="Times New Roman" w:hAnsi="Times New Roman" w:cs="Times New Roman"/>
          <w:sz w:val="24"/>
          <w:szCs w:val="24"/>
          <w:lang w:val="uk-UA"/>
        </w:rPr>
        <w:t>206 оснащення будівель вузлами комерційного обліку та</w:t>
      </w:r>
      <w:r w:rsidR="00476435" w:rsidRPr="008C5D31">
        <w:rPr>
          <w:rFonts w:ascii="Times New Roman" w:hAnsi="Times New Roman" w:cs="Times New Roman"/>
          <w:sz w:val="24"/>
          <w:szCs w:val="24"/>
          <w:lang w:val="uk-UA"/>
        </w:rPr>
        <w:t xml:space="preserve"> </w:t>
      </w:r>
      <w:r w:rsidR="00AD40DE" w:rsidRPr="008C5D31">
        <w:rPr>
          <w:rFonts w:ascii="Times New Roman" w:hAnsi="Times New Roman" w:cs="Times New Roman"/>
          <w:sz w:val="24"/>
          <w:szCs w:val="24"/>
          <w:lang w:val="uk-UA"/>
        </w:rPr>
        <w:t>обладнанням інженерних систем для забезпечення такого обліку </w:t>
      </w:r>
      <w:r w:rsidR="00AD40DE" w:rsidRPr="008C5D31">
        <w:rPr>
          <w:rFonts w:ascii="Times New Roman" w:hAnsi="Times New Roman" w:cs="Times New Roman"/>
          <w:b/>
          <w:bCs/>
          <w:sz w:val="24"/>
          <w:szCs w:val="24"/>
          <w:u w:val="single"/>
          <w:lang w:val="uk-UA"/>
        </w:rPr>
        <w:t>здійснюється відповідно до проектної документації з дотриманням будівельних норм і правил</w:t>
      </w:r>
      <w:r w:rsidR="00AD40DE" w:rsidRPr="008C5D31">
        <w:rPr>
          <w:rFonts w:ascii="Times New Roman" w:hAnsi="Times New Roman" w:cs="Times New Roman"/>
          <w:b/>
          <w:bCs/>
          <w:sz w:val="24"/>
          <w:szCs w:val="24"/>
          <w:lang w:val="uk-UA"/>
        </w:rPr>
        <w:t>.</w:t>
      </w:r>
      <w:r w:rsidR="00AD40DE" w:rsidRPr="008C5D31">
        <w:rPr>
          <w:rFonts w:ascii="Times New Roman" w:hAnsi="Times New Roman" w:cs="Times New Roman"/>
          <w:sz w:val="24"/>
          <w:szCs w:val="24"/>
          <w:lang w:val="uk-UA"/>
        </w:rPr>
        <w:t xml:space="preserve"> Дана норма дублюється  п. 1 ст. 3 Закону України «Про комерційний облік теплової енергії та водопостачання».</w:t>
      </w:r>
    </w:p>
    <w:p w:rsidR="00437EB8" w:rsidRPr="008C5D31" w:rsidRDefault="00B24318" w:rsidP="00E274C0">
      <w:pPr>
        <w:pStyle w:val="a1"/>
        <w:jc w:val="both"/>
        <w:rPr>
          <w:rFonts w:ascii="Times New Roman" w:hAnsi="Times New Roman" w:cs="Times New Roman"/>
          <w:lang w:val="uk-UA"/>
        </w:rPr>
      </w:pPr>
      <w:r w:rsidRPr="008C5D31">
        <w:rPr>
          <w:rFonts w:ascii="Times New Roman" w:hAnsi="Times New Roman" w:cs="Times New Roman"/>
          <w:sz w:val="24"/>
          <w:szCs w:val="24"/>
          <w:lang w:val="uk-UA"/>
        </w:rPr>
        <w:tab/>
      </w:r>
      <w:r w:rsidR="00AD40DE" w:rsidRPr="008C5D31">
        <w:rPr>
          <w:rFonts w:ascii="Times New Roman" w:hAnsi="Times New Roman" w:cs="Times New Roman"/>
          <w:sz w:val="24"/>
          <w:szCs w:val="24"/>
          <w:lang w:val="uk-UA"/>
        </w:rPr>
        <w:t xml:space="preserve">Правилами №190 встановлено, що </w:t>
      </w:r>
      <w:r w:rsidR="00AD40DE" w:rsidRPr="008C5D31">
        <w:rPr>
          <w:rFonts w:ascii="Times New Roman" w:hAnsi="Times New Roman" w:cs="Times New Roman"/>
          <w:b/>
          <w:bCs/>
          <w:sz w:val="24"/>
          <w:szCs w:val="24"/>
          <w:lang w:val="uk-UA"/>
        </w:rPr>
        <w:t xml:space="preserve">самовільним приєднанням до систем централізованого водопостачання вважається приєднання за відсутності технічних умов та з їх порушеннями, без укладання договору, у разі відсутності або невідповідності нормам розміщення засобу комерційного обліку, у разі порушень елементів опломбування, у разі недопущення чи перешкоджання виконавцю послуги у проведенні обстеження.  </w:t>
      </w:r>
      <w:r w:rsidR="00AD40DE" w:rsidRPr="008C5D31">
        <w:rPr>
          <w:rFonts w:ascii="Times New Roman" w:hAnsi="Times New Roman" w:cs="Times New Roman"/>
          <w:b/>
          <w:sz w:val="24"/>
          <w:szCs w:val="24"/>
          <w:lang w:val="uk-UA"/>
        </w:rPr>
        <w:t>Споживачі, у яких виявлено відповідне порушення, підлягають відключенню від систем централізованого водопостачання та накладаються штрафні санкції</w:t>
      </w:r>
      <w:r w:rsidR="00AD40DE" w:rsidRPr="008C5D31">
        <w:rPr>
          <w:rFonts w:ascii="Times New Roman" w:hAnsi="Times New Roman" w:cs="Times New Roman"/>
          <w:sz w:val="24"/>
          <w:szCs w:val="24"/>
          <w:lang w:val="uk-UA"/>
        </w:rPr>
        <w:t>. У разі самовільного приєднання розрахунок води здійснюється за пропускною спроможністю водопровідного вводу при швидкості руху води 0,7 м/с та дією її повним перерізом цілодобово.</w:t>
      </w:r>
    </w:p>
    <w:p w:rsidR="00437EB8" w:rsidRDefault="00E9740B" w:rsidP="00E274C0">
      <w:pPr>
        <w:pStyle w:val="a1"/>
        <w:spacing w:after="0"/>
        <w:ind w:firstLine="30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B24318" w:rsidRPr="008C5D31">
        <w:rPr>
          <w:rFonts w:ascii="Times New Roman" w:hAnsi="Times New Roman" w:cs="Times New Roman"/>
          <w:b/>
          <w:sz w:val="24"/>
          <w:szCs w:val="24"/>
          <w:lang w:val="uk-UA"/>
        </w:rPr>
        <w:t xml:space="preserve">Повідомляємо, що  </w:t>
      </w:r>
      <w:r w:rsidR="00AD40DE" w:rsidRPr="008C5D31">
        <w:rPr>
          <w:rFonts w:ascii="Times New Roman" w:hAnsi="Times New Roman" w:cs="Times New Roman"/>
          <w:b/>
          <w:sz w:val="24"/>
          <w:szCs w:val="24"/>
          <w:lang w:val="uk-UA"/>
        </w:rPr>
        <w:t>споживачам</w:t>
      </w:r>
      <w:r w:rsidR="00F53B76" w:rsidRPr="008C5D31">
        <w:rPr>
          <w:rFonts w:ascii="Times New Roman" w:hAnsi="Times New Roman" w:cs="Times New Roman"/>
          <w:b/>
          <w:sz w:val="24"/>
          <w:szCs w:val="24"/>
          <w:lang w:val="uk-UA"/>
        </w:rPr>
        <w:t xml:space="preserve">, у </w:t>
      </w:r>
      <w:r w:rsidR="0051284E">
        <w:rPr>
          <w:rFonts w:ascii="Times New Roman" w:hAnsi="Times New Roman" w:cs="Times New Roman"/>
          <w:b/>
          <w:sz w:val="24"/>
          <w:szCs w:val="24"/>
          <w:lang w:val="uk-UA"/>
        </w:rPr>
        <w:t xml:space="preserve">яких відсутні прилади обліку води або </w:t>
      </w:r>
      <w:r w:rsidR="00F53B76" w:rsidRPr="008C5D31">
        <w:rPr>
          <w:rFonts w:ascii="Times New Roman" w:hAnsi="Times New Roman" w:cs="Times New Roman"/>
          <w:b/>
          <w:sz w:val="24"/>
          <w:szCs w:val="24"/>
          <w:lang w:val="uk-UA"/>
        </w:rPr>
        <w:t xml:space="preserve">встановлення приладів обліку не відповідає вимогам чинного законодавства, </w:t>
      </w:r>
      <w:r w:rsidR="0051284E">
        <w:rPr>
          <w:rFonts w:ascii="Times New Roman" w:hAnsi="Times New Roman" w:cs="Times New Roman"/>
          <w:b/>
          <w:sz w:val="24"/>
          <w:szCs w:val="24"/>
          <w:lang w:val="uk-UA"/>
        </w:rPr>
        <w:t>необхідно подбати про</w:t>
      </w:r>
      <w:r w:rsidR="00AD40DE" w:rsidRPr="008C5D31">
        <w:rPr>
          <w:rFonts w:ascii="Times New Roman" w:hAnsi="Times New Roman" w:cs="Times New Roman"/>
          <w:b/>
          <w:sz w:val="24"/>
          <w:szCs w:val="24"/>
          <w:lang w:val="uk-UA"/>
        </w:rPr>
        <w:t xml:space="preserve"> облаштувати вузли комерційного обліку на межі балансової належності у точці приєднання до централізованих мереж водопостачання.</w:t>
      </w:r>
    </w:p>
    <w:p w:rsidR="00E9740B" w:rsidRPr="00E9740B" w:rsidRDefault="00E9740B" w:rsidP="00E274C0">
      <w:pPr>
        <w:pStyle w:val="a1"/>
        <w:spacing w:after="0"/>
        <w:ind w:firstLine="30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740B">
        <w:rPr>
          <w:rFonts w:ascii="Times New Roman" w:hAnsi="Times New Roman" w:cs="Times New Roman"/>
          <w:sz w:val="24"/>
          <w:szCs w:val="24"/>
          <w:lang w:val="uk-UA"/>
        </w:rPr>
        <w:t xml:space="preserve">З питань облаштування </w:t>
      </w:r>
      <w:r w:rsidRPr="00E9740B">
        <w:rPr>
          <w:rFonts w:ascii="Times New Roman" w:hAnsi="Times New Roman" w:cs="Times New Roman"/>
          <w:sz w:val="24"/>
          <w:szCs w:val="24"/>
          <w:lang w:val="uk-UA"/>
        </w:rPr>
        <w:t>вузл</w:t>
      </w:r>
      <w:r w:rsidRPr="00E9740B">
        <w:rPr>
          <w:rFonts w:ascii="Times New Roman" w:hAnsi="Times New Roman" w:cs="Times New Roman"/>
          <w:sz w:val="24"/>
          <w:szCs w:val="24"/>
          <w:lang w:val="uk-UA"/>
        </w:rPr>
        <w:t>а</w:t>
      </w:r>
      <w:r w:rsidRPr="00E9740B">
        <w:rPr>
          <w:rFonts w:ascii="Times New Roman" w:hAnsi="Times New Roman" w:cs="Times New Roman"/>
          <w:sz w:val="24"/>
          <w:szCs w:val="24"/>
          <w:lang w:val="uk-UA"/>
        </w:rPr>
        <w:t xml:space="preserve"> комерційного обліку</w:t>
      </w:r>
      <w:r w:rsidR="00B22264">
        <w:rPr>
          <w:rFonts w:ascii="Times New Roman" w:hAnsi="Times New Roman" w:cs="Times New Roman"/>
          <w:sz w:val="24"/>
          <w:szCs w:val="24"/>
          <w:lang w:val="uk-UA"/>
        </w:rPr>
        <w:t xml:space="preserve"> споживачу необхідно звернутись до </w:t>
      </w:r>
      <w:r w:rsidR="00C64212">
        <w:rPr>
          <w:rFonts w:ascii="Times New Roman" w:hAnsi="Times New Roman" w:cs="Times New Roman"/>
          <w:sz w:val="24"/>
          <w:szCs w:val="24"/>
          <w:lang w:val="uk-UA"/>
        </w:rPr>
        <w:t xml:space="preserve">  </w:t>
      </w:r>
      <w:r w:rsidR="00B22264">
        <w:rPr>
          <w:rFonts w:ascii="Times New Roman" w:hAnsi="Times New Roman" w:cs="Times New Roman"/>
          <w:sz w:val="24"/>
          <w:szCs w:val="24"/>
          <w:lang w:val="uk-UA"/>
        </w:rPr>
        <w:t xml:space="preserve">КП «Добробут» із заявою про обстеження  </w:t>
      </w:r>
      <w:r w:rsidR="00B03509" w:rsidRPr="008C5D31">
        <w:rPr>
          <w:rFonts w:ascii="Times New Roman" w:hAnsi="Times New Roman" w:cs="Times New Roman"/>
          <w:sz w:val="24"/>
          <w:szCs w:val="24"/>
          <w:lang w:val="uk-UA"/>
        </w:rPr>
        <w:t>мережі водопостачання домоволодіння</w:t>
      </w:r>
      <w:r w:rsidR="00C64212">
        <w:rPr>
          <w:rFonts w:ascii="Times New Roman" w:hAnsi="Times New Roman" w:cs="Times New Roman"/>
          <w:sz w:val="24"/>
          <w:szCs w:val="24"/>
          <w:lang w:val="uk-UA"/>
        </w:rPr>
        <w:t xml:space="preserve"> </w:t>
      </w:r>
      <w:r w:rsidR="00C64212" w:rsidRPr="008C5D31">
        <w:rPr>
          <w:rFonts w:ascii="Times New Roman" w:hAnsi="Times New Roman" w:cs="Times New Roman"/>
          <w:color w:val="000000" w:themeColor="text1"/>
          <w:sz w:val="24"/>
          <w:szCs w:val="24"/>
          <w:lang w:val="uk-UA"/>
        </w:rPr>
        <w:t>для узгодження місця облаштування вузла комерційного обліку</w:t>
      </w:r>
      <w:r w:rsidR="00B03509">
        <w:rPr>
          <w:rFonts w:ascii="Times New Roman" w:hAnsi="Times New Roman" w:cs="Times New Roman"/>
          <w:sz w:val="24"/>
          <w:szCs w:val="24"/>
          <w:lang w:val="uk-UA"/>
        </w:rPr>
        <w:t>.</w:t>
      </w:r>
    </w:p>
    <w:p w:rsidR="000D6AE5" w:rsidRPr="008C5D31" w:rsidRDefault="000D6AE5" w:rsidP="000D6AE5">
      <w:pPr>
        <w:pStyle w:val="a1"/>
        <w:spacing w:after="0"/>
        <w:ind w:firstLine="300"/>
        <w:jc w:val="both"/>
        <w:rPr>
          <w:rFonts w:ascii="Times New Roman" w:hAnsi="Times New Roman" w:cs="Times New Roman"/>
          <w:sz w:val="24"/>
          <w:szCs w:val="24"/>
          <w:lang w:val="uk-UA"/>
        </w:rPr>
      </w:pPr>
      <w:r w:rsidRPr="008C5D31">
        <w:rPr>
          <w:rFonts w:ascii="Times New Roman" w:hAnsi="Times New Roman" w:cs="Times New Roman"/>
          <w:sz w:val="24"/>
          <w:szCs w:val="24"/>
          <w:lang w:val="uk-UA"/>
        </w:rPr>
        <w:lastRenderedPageBreak/>
        <w:t xml:space="preserve">     Споживачам на момент проведення обстеження мережі водопостачання домоволодіння необхідно надати працівникам КП «Добробут» (у разі наявності) технічні умови на </w:t>
      </w:r>
      <w:r w:rsidRPr="008C5D31">
        <w:rPr>
          <w:rFonts w:ascii="Times New Roman" w:hAnsi="Times New Roman" w:cs="Times New Roman"/>
          <w:color w:val="000000" w:themeColor="text1"/>
          <w:sz w:val="24"/>
          <w:szCs w:val="24"/>
          <w:lang w:val="uk-UA"/>
        </w:rPr>
        <w:t xml:space="preserve">приєднання до мереж централізованого водопостачання / водовідведення </w:t>
      </w:r>
      <w:r w:rsidRPr="008C5D31">
        <w:rPr>
          <w:rFonts w:ascii="Times New Roman" w:hAnsi="Times New Roman" w:cs="Times New Roman"/>
          <w:sz w:val="24"/>
          <w:szCs w:val="24"/>
          <w:lang w:val="uk-UA"/>
        </w:rPr>
        <w:t>та проектну документацію водопровідного вводу, якими підтверджується дозвіл на приєднання до мереж та узгодження місця встановлення приладу обліку попереднім виконавцем.</w:t>
      </w:r>
      <w:r w:rsidR="00CB750A">
        <w:rPr>
          <w:rFonts w:ascii="Times New Roman" w:hAnsi="Times New Roman" w:cs="Times New Roman"/>
          <w:sz w:val="24"/>
          <w:szCs w:val="24"/>
          <w:lang w:val="uk-UA"/>
        </w:rPr>
        <w:t xml:space="preserve">  Для відновлення / виготовлення документації на приєднання споживачу необхідно звернутись до КП «Добробут».</w:t>
      </w:r>
    </w:p>
    <w:p w:rsidR="00437EB8" w:rsidRPr="008C5D31" w:rsidRDefault="000D6AE5" w:rsidP="00E274C0">
      <w:pPr>
        <w:pStyle w:val="a1"/>
        <w:spacing w:after="0"/>
        <w:ind w:firstLine="300"/>
        <w:jc w:val="both"/>
        <w:rPr>
          <w:rFonts w:ascii="Times New Roman" w:hAnsi="Times New Roman" w:cs="Times New Roman"/>
          <w:lang w:val="uk-UA"/>
        </w:rPr>
      </w:pPr>
      <w:r w:rsidRPr="008C5D31">
        <w:rPr>
          <w:rFonts w:ascii="Times New Roman" w:hAnsi="Times New Roman" w:cs="Times New Roman"/>
          <w:b/>
          <w:bCs/>
          <w:sz w:val="24"/>
          <w:szCs w:val="24"/>
          <w:lang w:val="uk-UA"/>
        </w:rPr>
        <w:t xml:space="preserve">     </w:t>
      </w:r>
      <w:r w:rsidR="00AD40DE" w:rsidRPr="008C5D31">
        <w:rPr>
          <w:rFonts w:ascii="Times New Roman" w:hAnsi="Times New Roman" w:cs="Times New Roman"/>
          <w:b/>
          <w:bCs/>
          <w:sz w:val="24"/>
          <w:szCs w:val="24"/>
          <w:lang w:val="uk-UA"/>
        </w:rPr>
        <w:t xml:space="preserve">У випадку відсутності у споживачів технічних умов, проекту на підключення водопровідного вводу, при відмові споживача виконувати вимоги щодо облаштування вузла комерційного обліку на межі балансової (майнової) належності (точці приєднання до мереж виконавця), прилади обліку, встановлені раніше без дотримання вимог законодавства та нормативних документів, </w:t>
      </w:r>
      <w:r w:rsidR="00F53B76" w:rsidRPr="008C5D31">
        <w:rPr>
          <w:rFonts w:ascii="Times New Roman" w:hAnsi="Times New Roman" w:cs="Times New Roman"/>
          <w:b/>
          <w:bCs/>
          <w:sz w:val="24"/>
          <w:szCs w:val="24"/>
          <w:lang w:val="uk-UA"/>
        </w:rPr>
        <w:t>підлягають зняттю</w:t>
      </w:r>
      <w:r w:rsidR="00AD40DE" w:rsidRPr="008C5D31">
        <w:rPr>
          <w:rFonts w:ascii="Times New Roman" w:hAnsi="Times New Roman" w:cs="Times New Roman"/>
          <w:b/>
          <w:bCs/>
          <w:sz w:val="24"/>
          <w:szCs w:val="24"/>
          <w:lang w:val="uk-UA"/>
        </w:rPr>
        <w:t xml:space="preserve"> з абонентського обліку по закінченню строку державної повірки.</w:t>
      </w:r>
    </w:p>
    <w:p w:rsidR="00437EB8" w:rsidRPr="008C5D31" w:rsidRDefault="00437EB8" w:rsidP="00E274C0">
      <w:pPr>
        <w:jc w:val="both"/>
        <w:rPr>
          <w:rFonts w:ascii="Times New Roman" w:hAnsi="Times New Roman" w:cs="Times New Roman"/>
          <w:lang w:val="uk-UA"/>
        </w:rPr>
        <w:sectPr w:rsidR="00437EB8" w:rsidRPr="008C5D31" w:rsidSect="00914EC1">
          <w:type w:val="continuous"/>
          <w:pgSz w:w="11906" w:h="16838"/>
          <w:pgMar w:top="851" w:right="851" w:bottom="567" w:left="1134" w:header="0" w:footer="0" w:gutter="0"/>
          <w:cols w:space="720"/>
          <w:formProt w:val="0"/>
          <w:docGrid w:linePitch="360" w:charSpace="4096"/>
        </w:sectPr>
      </w:pPr>
    </w:p>
    <w:p w:rsidR="00437EB8" w:rsidRPr="008C5D31" w:rsidRDefault="002D406D" w:rsidP="00E274C0">
      <w:pPr>
        <w:pStyle w:val="a1"/>
        <w:spacing w:after="0"/>
        <w:ind w:firstLine="300"/>
        <w:jc w:val="both"/>
        <w:rPr>
          <w:rFonts w:ascii="Times New Roman" w:hAnsi="Times New Roman" w:cs="Times New Roman"/>
          <w:sz w:val="24"/>
          <w:szCs w:val="24"/>
          <w:lang w:val="uk-UA"/>
        </w:rPr>
      </w:pPr>
      <w:r w:rsidRPr="008C5D31">
        <w:rPr>
          <w:rFonts w:ascii="Times New Roman" w:hAnsi="Times New Roman" w:cs="Times New Roman"/>
          <w:sz w:val="24"/>
          <w:szCs w:val="24"/>
          <w:lang w:val="uk-UA"/>
        </w:rPr>
        <w:lastRenderedPageBreak/>
        <w:t xml:space="preserve"> </w:t>
      </w:r>
      <w:r w:rsidR="00AD40DE" w:rsidRPr="008C5D31">
        <w:rPr>
          <w:rFonts w:ascii="Times New Roman" w:hAnsi="Times New Roman" w:cs="Times New Roman"/>
          <w:sz w:val="24"/>
          <w:szCs w:val="24"/>
          <w:lang w:val="uk-UA"/>
        </w:rPr>
        <w:t>Споживачі послуги з централізованого водопостачання зобов’язані виконувати обов’язки, визначені Законом України «Про житлово–комунальні послуги» та своєчасно надавати допуск представникам КП «Добробут» для проведення обстеження технічного стану водопровідних мереж, для перевірки даних особистого рахунку та огляду водопровідних мереж.</w:t>
      </w:r>
    </w:p>
    <w:p w:rsidR="00437EB8" w:rsidRPr="008C5D31" w:rsidRDefault="00AD40DE" w:rsidP="00E274C0">
      <w:pPr>
        <w:pStyle w:val="a1"/>
        <w:tabs>
          <w:tab w:val="left" w:pos="0"/>
        </w:tabs>
        <w:spacing w:after="0"/>
        <w:ind w:left="540"/>
        <w:jc w:val="both"/>
        <w:rPr>
          <w:rFonts w:ascii="Times New Roman" w:hAnsi="Times New Roman" w:cs="Times New Roman"/>
          <w:lang w:val="uk-UA"/>
        </w:rPr>
      </w:pPr>
      <w:r w:rsidRPr="008C5D31">
        <w:rPr>
          <w:rFonts w:ascii="Times New Roman" w:hAnsi="Times New Roman" w:cs="Times New Roman"/>
          <w:sz w:val="24"/>
          <w:szCs w:val="24"/>
          <w:lang w:val="uk-UA"/>
        </w:rPr>
        <w:t xml:space="preserve">                                                                                                                                                                                                                                                                                                    </w:t>
      </w:r>
    </w:p>
    <w:p w:rsidR="00437EB8" w:rsidRPr="008C5D31" w:rsidRDefault="00437EB8" w:rsidP="00E274C0">
      <w:pPr>
        <w:jc w:val="both"/>
        <w:rPr>
          <w:rFonts w:ascii="Times New Roman" w:hAnsi="Times New Roman" w:cs="Times New Roman"/>
          <w:lang w:val="uk-UA"/>
        </w:rPr>
        <w:sectPr w:rsidR="00437EB8" w:rsidRPr="008C5D31">
          <w:type w:val="continuous"/>
          <w:pgSz w:w="11906" w:h="16838"/>
          <w:pgMar w:top="397" w:right="851" w:bottom="567" w:left="1134" w:header="0" w:footer="0" w:gutter="0"/>
          <w:cols w:space="720"/>
          <w:formProt w:val="0"/>
          <w:docGrid w:linePitch="360" w:charSpace="4096"/>
        </w:sectPr>
      </w:pPr>
    </w:p>
    <w:p w:rsidR="00437EB8" w:rsidRPr="008C5D31" w:rsidRDefault="00AD40DE" w:rsidP="002F7478">
      <w:pPr>
        <w:pStyle w:val="a1"/>
        <w:tabs>
          <w:tab w:val="left" w:pos="0"/>
        </w:tabs>
        <w:spacing w:after="0"/>
        <w:jc w:val="center"/>
        <w:rPr>
          <w:rFonts w:ascii="Times New Roman" w:hAnsi="Times New Roman" w:cs="Times New Roman"/>
          <w:color w:val="000000" w:themeColor="text1"/>
          <w:lang w:val="uk-UA"/>
        </w:rPr>
      </w:pPr>
      <w:r w:rsidRPr="008C5D31">
        <w:rPr>
          <w:rFonts w:ascii="Times New Roman" w:hAnsi="Times New Roman" w:cs="Times New Roman"/>
          <w:b/>
          <w:color w:val="000000" w:themeColor="text1"/>
          <w:sz w:val="24"/>
          <w:szCs w:val="24"/>
          <w:u w:val="single"/>
          <w:lang w:val="uk-UA"/>
        </w:rPr>
        <w:lastRenderedPageBreak/>
        <w:t>Передача показань засобів обліку до КП «Добробут»</w:t>
      </w:r>
      <w:bookmarkStart w:id="2" w:name="_GoBack"/>
      <w:bookmarkEnd w:id="2"/>
    </w:p>
    <w:p w:rsidR="00437EB8" w:rsidRPr="008C5D31" w:rsidRDefault="00437EB8" w:rsidP="00E274C0">
      <w:pPr>
        <w:jc w:val="both"/>
        <w:rPr>
          <w:rFonts w:ascii="Times New Roman" w:hAnsi="Times New Roman" w:cs="Times New Roman"/>
          <w:color w:val="000000" w:themeColor="text1"/>
          <w:lang w:val="uk-UA"/>
        </w:rPr>
        <w:sectPr w:rsidR="00437EB8" w:rsidRPr="008C5D31">
          <w:type w:val="continuous"/>
          <w:pgSz w:w="11906" w:h="16838"/>
          <w:pgMar w:top="397" w:right="851" w:bottom="567" w:left="1134" w:header="0" w:footer="0" w:gutter="0"/>
          <w:cols w:space="720"/>
          <w:formProt w:val="0"/>
          <w:docGrid w:linePitch="360" w:charSpace="4096"/>
        </w:sectPr>
      </w:pPr>
    </w:p>
    <w:p w:rsidR="00437EB8" w:rsidRPr="008C5D31" w:rsidRDefault="00AD40DE" w:rsidP="00E274C0">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lastRenderedPageBreak/>
        <w:t>Показники приладів обліку холодної води приймаються щомісяця</w:t>
      </w:r>
      <w:r w:rsidR="003450B8"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з 25 числа до останнього дня місяця.</w:t>
      </w:r>
    </w:p>
    <w:p w:rsidR="00437EB8" w:rsidRPr="008C5D31" w:rsidRDefault="00437EB8" w:rsidP="00E274C0">
      <w:pPr>
        <w:jc w:val="both"/>
        <w:rPr>
          <w:rFonts w:ascii="Times New Roman" w:hAnsi="Times New Roman" w:cs="Times New Roman"/>
          <w:color w:val="000000" w:themeColor="text1"/>
          <w:lang w:val="uk-UA"/>
        </w:rPr>
        <w:sectPr w:rsidR="00437EB8" w:rsidRPr="008C5D31">
          <w:type w:val="continuous"/>
          <w:pgSz w:w="11906" w:h="16838"/>
          <w:pgMar w:top="397" w:right="851" w:bottom="567" w:left="1134" w:header="0" w:footer="0" w:gutter="0"/>
          <w:cols w:space="720"/>
          <w:formProt w:val="0"/>
          <w:docGrid w:linePitch="360" w:charSpace="4096"/>
        </w:sectPr>
      </w:pPr>
    </w:p>
    <w:p w:rsidR="00437EB8" w:rsidRPr="008C5D31" w:rsidRDefault="00AD40DE" w:rsidP="002F7478">
      <w:pPr>
        <w:pStyle w:val="a1"/>
        <w:spacing w:after="0"/>
        <w:jc w:val="center"/>
        <w:rPr>
          <w:rFonts w:ascii="Times New Roman" w:hAnsi="Times New Roman" w:cs="Times New Roman"/>
          <w:b/>
          <w:color w:val="000000" w:themeColor="text1"/>
          <w:sz w:val="16"/>
          <w:u w:val="single"/>
          <w:lang w:val="uk-UA"/>
        </w:rPr>
      </w:pPr>
      <w:r w:rsidRPr="008C5D31">
        <w:rPr>
          <w:rFonts w:ascii="Times New Roman" w:hAnsi="Times New Roman" w:cs="Times New Roman"/>
          <w:b/>
          <w:color w:val="000000" w:themeColor="text1"/>
          <w:sz w:val="24"/>
          <w:szCs w:val="24"/>
          <w:u w:val="single"/>
          <w:lang w:val="uk-UA"/>
        </w:rPr>
        <w:lastRenderedPageBreak/>
        <w:t>На сьогоднішній день існують наступні способи передачі показ</w:t>
      </w:r>
      <w:r w:rsidR="00E10D92">
        <w:rPr>
          <w:rFonts w:ascii="Times New Roman" w:hAnsi="Times New Roman" w:cs="Times New Roman"/>
          <w:b/>
          <w:color w:val="000000" w:themeColor="text1"/>
          <w:sz w:val="24"/>
          <w:szCs w:val="24"/>
          <w:u w:val="single"/>
          <w:lang w:val="uk-UA"/>
        </w:rPr>
        <w:t>ів лічильників</w:t>
      </w:r>
      <w:r w:rsidRPr="008C5D31">
        <w:rPr>
          <w:rFonts w:ascii="Times New Roman" w:hAnsi="Times New Roman" w:cs="Times New Roman"/>
          <w:b/>
          <w:color w:val="000000" w:themeColor="text1"/>
          <w:sz w:val="24"/>
          <w:szCs w:val="24"/>
          <w:u w:val="single"/>
          <w:lang w:val="uk-UA"/>
        </w:rPr>
        <w:t>:</w:t>
      </w:r>
    </w:p>
    <w:p w:rsidR="00437EB8" w:rsidRPr="008C5D31" w:rsidRDefault="00437EB8" w:rsidP="00E274C0">
      <w:pPr>
        <w:jc w:val="both"/>
        <w:rPr>
          <w:rFonts w:ascii="Times New Roman" w:hAnsi="Times New Roman" w:cs="Times New Roman"/>
          <w:color w:val="000000" w:themeColor="text1"/>
          <w:lang w:val="uk-UA"/>
        </w:rPr>
        <w:sectPr w:rsidR="00437EB8" w:rsidRPr="008C5D31">
          <w:type w:val="continuous"/>
          <w:pgSz w:w="11906" w:h="16838"/>
          <w:pgMar w:top="397" w:right="851" w:bottom="567" w:left="1134" w:header="0" w:footer="0" w:gutter="0"/>
          <w:cols w:space="720"/>
          <w:formProt w:val="0"/>
          <w:docGrid w:linePitch="360" w:charSpace="4096"/>
        </w:sectPr>
      </w:pPr>
    </w:p>
    <w:p w:rsidR="00993BD9" w:rsidRPr="008C5D31" w:rsidRDefault="00602189"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lastRenderedPageBreak/>
        <w:t xml:space="preserve">- </w:t>
      </w:r>
      <w:r w:rsidR="00AD40DE" w:rsidRPr="008C5D31">
        <w:rPr>
          <w:rFonts w:ascii="Times New Roman" w:hAnsi="Times New Roman" w:cs="Times New Roman"/>
          <w:color w:val="000000" w:themeColor="text1"/>
          <w:sz w:val="24"/>
          <w:szCs w:val="24"/>
          <w:lang w:val="uk-UA"/>
        </w:rPr>
        <w:t>тел</w:t>
      </w:r>
      <w:r w:rsidR="0081542C" w:rsidRPr="008C5D31">
        <w:rPr>
          <w:rFonts w:ascii="Times New Roman" w:hAnsi="Times New Roman" w:cs="Times New Roman"/>
          <w:color w:val="000000" w:themeColor="text1"/>
          <w:sz w:val="24"/>
          <w:szCs w:val="24"/>
          <w:lang w:val="uk-UA"/>
        </w:rPr>
        <w:t>ефон</w:t>
      </w:r>
      <w:r w:rsidR="00AD40DE" w:rsidRPr="008C5D31">
        <w:rPr>
          <w:rFonts w:ascii="Times New Roman" w:hAnsi="Times New Roman" w:cs="Times New Roman"/>
          <w:color w:val="000000" w:themeColor="text1"/>
          <w:sz w:val="24"/>
          <w:szCs w:val="24"/>
          <w:lang w:val="uk-UA"/>
        </w:rPr>
        <w:t> </w:t>
      </w:r>
      <w:r w:rsidR="00993BD9" w:rsidRPr="008C5D31">
        <w:rPr>
          <w:rFonts w:ascii="Times New Roman" w:hAnsi="Times New Roman" w:cs="Times New Roman"/>
          <w:color w:val="000000" w:themeColor="text1"/>
          <w:sz w:val="24"/>
          <w:szCs w:val="24"/>
          <w:lang w:val="uk-UA"/>
        </w:rPr>
        <w:t xml:space="preserve">(05756) </w:t>
      </w:r>
      <w:r w:rsidR="00993BD9" w:rsidRPr="008C5D31">
        <w:rPr>
          <w:rFonts w:ascii="Times New Roman" w:hAnsi="Times New Roman" w:cs="Times New Roman"/>
          <w:b/>
          <w:color w:val="000000" w:themeColor="text1"/>
          <w:sz w:val="24"/>
          <w:szCs w:val="24"/>
          <w:lang w:val="uk-UA"/>
        </w:rPr>
        <w:t xml:space="preserve">3-12-67, </w:t>
      </w:r>
      <w:r w:rsidR="00476435" w:rsidRPr="008C5D31">
        <w:rPr>
          <w:rFonts w:ascii="Times New Roman" w:hAnsi="Times New Roman" w:cs="Times New Roman"/>
          <w:b/>
          <w:color w:val="000000" w:themeColor="text1"/>
          <w:sz w:val="24"/>
          <w:szCs w:val="24"/>
          <w:lang w:val="uk-UA"/>
        </w:rPr>
        <w:t xml:space="preserve"> </w:t>
      </w:r>
      <w:r w:rsidR="00993BD9" w:rsidRPr="008C5D31">
        <w:rPr>
          <w:rFonts w:ascii="Times New Roman" w:hAnsi="Times New Roman" w:cs="Times New Roman"/>
          <w:color w:val="000000" w:themeColor="text1"/>
          <w:sz w:val="24"/>
          <w:szCs w:val="24"/>
          <w:lang w:val="uk-UA"/>
        </w:rPr>
        <w:t xml:space="preserve">(05756) </w:t>
      </w:r>
      <w:r w:rsidR="00993BD9" w:rsidRPr="008C5D31">
        <w:rPr>
          <w:rFonts w:ascii="Times New Roman" w:hAnsi="Times New Roman" w:cs="Times New Roman"/>
          <w:b/>
          <w:color w:val="000000" w:themeColor="text1"/>
          <w:sz w:val="24"/>
          <w:szCs w:val="24"/>
          <w:lang w:val="uk-UA"/>
        </w:rPr>
        <w:t>3-29-86</w:t>
      </w:r>
      <w:r w:rsidR="00AD40DE" w:rsidRPr="008C5D31">
        <w:rPr>
          <w:rFonts w:ascii="Times New Roman" w:hAnsi="Times New Roman" w:cs="Times New Roman"/>
          <w:color w:val="000000" w:themeColor="text1"/>
          <w:sz w:val="24"/>
          <w:szCs w:val="24"/>
          <w:lang w:val="uk-UA"/>
        </w:rPr>
        <w:t> </w:t>
      </w:r>
    </w:p>
    <w:p w:rsidR="00993BD9" w:rsidRPr="008C5D31" w:rsidRDefault="00602189"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w:t>
      </w:r>
      <w:proofErr w:type="spellStart"/>
      <w:r w:rsidR="00993BD9" w:rsidRPr="008C5D31">
        <w:rPr>
          <w:rFonts w:ascii="Times New Roman" w:hAnsi="Times New Roman" w:cs="Times New Roman"/>
          <w:color w:val="000000" w:themeColor="text1"/>
          <w:sz w:val="24"/>
          <w:szCs w:val="24"/>
          <w:lang w:val="uk-UA"/>
        </w:rPr>
        <w:t>моб</w:t>
      </w:r>
      <w:proofErr w:type="spellEnd"/>
      <w:r w:rsidR="00993BD9" w:rsidRPr="008C5D31">
        <w:rPr>
          <w:rFonts w:ascii="Times New Roman" w:hAnsi="Times New Roman" w:cs="Times New Roman"/>
          <w:color w:val="000000" w:themeColor="text1"/>
          <w:sz w:val="24"/>
          <w:szCs w:val="24"/>
          <w:lang w:val="uk-UA"/>
        </w:rPr>
        <w:t>. тел</w:t>
      </w:r>
      <w:r w:rsidR="0081542C" w:rsidRPr="008C5D31">
        <w:rPr>
          <w:rFonts w:ascii="Times New Roman" w:hAnsi="Times New Roman" w:cs="Times New Roman"/>
          <w:color w:val="000000" w:themeColor="text1"/>
          <w:sz w:val="24"/>
          <w:szCs w:val="24"/>
          <w:lang w:val="uk-UA"/>
        </w:rPr>
        <w:t>ефон</w:t>
      </w:r>
      <w:r w:rsidR="00993BD9" w:rsidRPr="008C5D31">
        <w:rPr>
          <w:rFonts w:ascii="Times New Roman" w:hAnsi="Times New Roman" w:cs="Times New Roman"/>
          <w:color w:val="000000" w:themeColor="text1"/>
          <w:sz w:val="24"/>
          <w:szCs w:val="24"/>
          <w:lang w:val="uk-UA"/>
        </w:rPr>
        <w:t xml:space="preserve"> </w:t>
      </w:r>
      <w:r w:rsidR="00546DD3" w:rsidRPr="008C5D31">
        <w:rPr>
          <w:rFonts w:ascii="Times New Roman" w:hAnsi="Times New Roman" w:cs="Times New Roman"/>
          <w:color w:val="000000" w:themeColor="text1"/>
          <w:sz w:val="24"/>
          <w:szCs w:val="24"/>
          <w:lang w:val="uk-UA"/>
        </w:rPr>
        <w:t>0683139051</w:t>
      </w:r>
      <w:r w:rsidR="00993BD9" w:rsidRPr="008C5D31">
        <w:rPr>
          <w:rFonts w:ascii="Times New Roman" w:hAnsi="Times New Roman" w:cs="Times New Roman"/>
          <w:color w:val="000000" w:themeColor="text1"/>
          <w:sz w:val="24"/>
          <w:szCs w:val="24"/>
          <w:lang w:val="uk-UA"/>
        </w:rPr>
        <w:t xml:space="preserve"> </w:t>
      </w:r>
    </w:p>
    <w:p w:rsidR="004F3D22" w:rsidRPr="008C5D31" w:rsidRDefault="00602189"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w:t>
      </w:r>
      <w:r w:rsidR="004F3D22" w:rsidRPr="008C5D31">
        <w:rPr>
          <w:rFonts w:ascii="Times New Roman" w:hAnsi="Times New Roman" w:cs="Times New Roman"/>
          <w:color w:val="000000" w:themeColor="text1"/>
          <w:sz w:val="24"/>
          <w:szCs w:val="24"/>
          <w:lang w:val="uk-UA"/>
        </w:rPr>
        <w:t>через контролерів на дільницях</w:t>
      </w:r>
    </w:p>
    <w:p w:rsidR="004F3D22" w:rsidRPr="008C5D31" w:rsidRDefault="004F3D22" w:rsidP="00993BD9">
      <w:pPr>
        <w:pStyle w:val="a1"/>
        <w:spacing w:after="0"/>
        <w:ind w:firstLine="300"/>
        <w:jc w:val="both"/>
        <w:rPr>
          <w:rFonts w:ascii="Times New Roman" w:hAnsi="Times New Roman" w:cs="Times New Roman"/>
          <w:color w:val="FF0000"/>
          <w:sz w:val="24"/>
          <w:szCs w:val="24"/>
          <w:lang w:val="uk-UA"/>
        </w:rPr>
      </w:pPr>
    </w:p>
    <w:p w:rsidR="00993BD9" w:rsidRPr="008C5D31" w:rsidRDefault="00AD40DE"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Графік роботи КП «</w:t>
      </w:r>
      <w:r w:rsidR="00993BD9" w:rsidRPr="008C5D31">
        <w:rPr>
          <w:rFonts w:ascii="Times New Roman" w:hAnsi="Times New Roman" w:cs="Times New Roman"/>
          <w:color w:val="000000" w:themeColor="text1"/>
          <w:sz w:val="24"/>
          <w:szCs w:val="24"/>
          <w:lang w:val="uk-UA"/>
        </w:rPr>
        <w:t>Добробут</w:t>
      </w:r>
      <w:r w:rsidRPr="008C5D31">
        <w:rPr>
          <w:rFonts w:ascii="Times New Roman" w:hAnsi="Times New Roman" w:cs="Times New Roman"/>
          <w:color w:val="000000" w:themeColor="text1"/>
          <w:sz w:val="24"/>
          <w:szCs w:val="24"/>
          <w:lang w:val="uk-UA"/>
        </w:rPr>
        <w:t>»</w:t>
      </w:r>
      <w:r w:rsidR="00993BD9" w:rsidRPr="008C5D31">
        <w:rPr>
          <w:rFonts w:ascii="Times New Roman" w:hAnsi="Times New Roman" w:cs="Times New Roman"/>
          <w:color w:val="000000" w:themeColor="text1"/>
          <w:sz w:val="24"/>
          <w:szCs w:val="24"/>
          <w:lang w:val="uk-UA"/>
        </w:rPr>
        <w:t>:</w:t>
      </w:r>
      <w:r w:rsidR="002C721E"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 xml:space="preserve"> </w:t>
      </w:r>
      <w:r w:rsidR="00993BD9" w:rsidRPr="008C5D31">
        <w:rPr>
          <w:rFonts w:ascii="Times New Roman" w:hAnsi="Times New Roman" w:cs="Times New Roman"/>
          <w:color w:val="000000" w:themeColor="text1"/>
          <w:sz w:val="24"/>
          <w:szCs w:val="24"/>
          <w:lang w:val="uk-UA"/>
        </w:rPr>
        <w:t>п</w:t>
      </w:r>
      <w:r w:rsidRPr="008C5D31">
        <w:rPr>
          <w:rFonts w:ascii="Times New Roman" w:hAnsi="Times New Roman" w:cs="Times New Roman"/>
          <w:color w:val="000000" w:themeColor="text1"/>
          <w:sz w:val="24"/>
          <w:szCs w:val="24"/>
          <w:lang w:val="uk-UA"/>
        </w:rPr>
        <w:t>онеділок</w:t>
      </w:r>
      <w:r w:rsidR="00E171A1"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w:t>
      </w:r>
      <w:r w:rsidR="00E171A1"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четвер з 8.00 до 17.00 (окрім святкових днів)</w:t>
      </w:r>
      <w:r w:rsidR="00993BD9" w:rsidRPr="008C5D31">
        <w:rPr>
          <w:rFonts w:ascii="Times New Roman" w:hAnsi="Times New Roman" w:cs="Times New Roman"/>
          <w:color w:val="000000" w:themeColor="text1"/>
          <w:sz w:val="24"/>
          <w:szCs w:val="24"/>
          <w:lang w:val="uk-UA"/>
        </w:rPr>
        <w:t xml:space="preserve">,               </w:t>
      </w:r>
    </w:p>
    <w:p w:rsidR="00437EB8" w:rsidRPr="008C5D31" w:rsidRDefault="00164534"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w:t>
      </w:r>
      <w:r w:rsidR="00B22C69" w:rsidRPr="008C5D31">
        <w:rPr>
          <w:rFonts w:ascii="Times New Roman" w:hAnsi="Times New Roman" w:cs="Times New Roman"/>
          <w:color w:val="000000" w:themeColor="text1"/>
          <w:sz w:val="24"/>
          <w:szCs w:val="24"/>
          <w:lang w:val="uk-UA"/>
        </w:rPr>
        <w:t xml:space="preserve">                                                       </w:t>
      </w:r>
      <w:r w:rsidR="00AD40DE" w:rsidRPr="008C5D31">
        <w:rPr>
          <w:rFonts w:ascii="Times New Roman" w:hAnsi="Times New Roman" w:cs="Times New Roman"/>
          <w:color w:val="000000" w:themeColor="text1"/>
          <w:sz w:val="24"/>
          <w:szCs w:val="24"/>
          <w:lang w:val="uk-UA"/>
        </w:rPr>
        <w:t>п’ятниця з 8.00 до 1</w:t>
      </w:r>
      <w:r w:rsidR="00993BD9" w:rsidRPr="008C5D31">
        <w:rPr>
          <w:rFonts w:ascii="Times New Roman" w:hAnsi="Times New Roman" w:cs="Times New Roman"/>
          <w:color w:val="000000" w:themeColor="text1"/>
          <w:sz w:val="24"/>
          <w:szCs w:val="24"/>
          <w:lang w:val="uk-UA"/>
        </w:rPr>
        <w:t>6</w:t>
      </w:r>
      <w:r w:rsidR="00AD40DE" w:rsidRPr="008C5D31">
        <w:rPr>
          <w:rFonts w:ascii="Times New Roman" w:hAnsi="Times New Roman" w:cs="Times New Roman"/>
          <w:color w:val="000000" w:themeColor="text1"/>
          <w:sz w:val="24"/>
          <w:szCs w:val="24"/>
          <w:lang w:val="uk-UA"/>
        </w:rPr>
        <w:t>.</w:t>
      </w:r>
      <w:r w:rsidR="00993BD9" w:rsidRPr="008C5D31">
        <w:rPr>
          <w:rFonts w:ascii="Times New Roman" w:hAnsi="Times New Roman" w:cs="Times New Roman"/>
          <w:color w:val="000000" w:themeColor="text1"/>
          <w:sz w:val="24"/>
          <w:szCs w:val="24"/>
          <w:lang w:val="uk-UA"/>
        </w:rPr>
        <w:t>00</w:t>
      </w:r>
      <w:r w:rsidRPr="008C5D31">
        <w:rPr>
          <w:rFonts w:ascii="Times New Roman" w:hAnsi="Times New Roman" w:cs="Times New Roman"/>
          <w:color w:val="000000" w:themeColor="text1"/>
          <w:sz w:val="24"/>
          <w:szCs w:val="24"/>
          <w:lang w:val="uk-UA"/>
        </w:rPr>
        <w:t xml:space="preserve">, перерва з 12.00 до 13.00. </w:t>
      </w:r>
    </w:p>
    <w:p w:rsidR="004F3D22" w:rsidRPr="008C5D31" w:rsidRDefault="004F3D22" w:rsidP="00993BD9">
      <w:pPr>
        <w:pStyle w:val="a1"/>
        <w:spacing w:after="0"/>
        <w:ind w:firstLine="300"/>
        <w:jc w:val="both"/>
        <w:rPr>
          <w:rFonts w:ascii="Times New Roman" w:hAnsi="Times New Roman" w:cs="Times New Roman"/>
          <w:color w:val="000000" w:themeColor="text1"/>
          <w:sz w:val="24"/>
          <w:szCs w:val="24"/>
          <w:lang w:val="uk-UA"/>
        </w:rPr>
      </w:pPr>
    </w:p>
    <w:p w:rsidR="001676BB" w:rsidRPr="008C5D31" w:rsidRDefault="00993BD9"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b/>
          <w:color w:val="000000" w:themeColor="text1"/>
          <w:sz w:val="24"/>
          <w:szCs w:val="24"/>
          <w:lang w:val="uk-UA"/>
        </w:rPr>
        <w:t>Прийом абонентів</w:t>
      </w:r>
      <w:r w:rsidRPr="008C5D31">
        <w:rPr>
          <w:rFonts w:ascii="Times New Roman" w:hAnsi="Times New Roman" w:cs="Times New Roman"/>
          <w:color w:val="000000" w:themeColor="text1"/>
          <w:sz w:val="24"/>
          <w:szCs w:val="24"/>
          <w:lang w:val="uk-UA"/>
        </w:rPr>
        <w:t xml:space="preserve"> </w:t>
      </w:r>
      <w:r w:rsidR="001676BB" w:rsidRPr="008C5D31">
        <w:rPr>
          <w:rFonts w:ascii="Times New Roman" w:hAnsi="Times New Roman" w:cs="Times New Roman"/>
          <w:color w:val="000000" w:themeColor="text1"/>
          <w:sz w:val="24"/>
          <w:szCs w:val="24"/>
          <w:lang w:val="uk-UA"/>
        </w:rPr>
        <w:t xml:space="preserve">проводиться у </w:t>
      </w:r>
      <w:r w:rsidR="001676BB" w:rsidRPr="008C5D31">
        <w:rPr>
          <w:rFonts w:ascii="Times New Roman" w:hAnsi="Times New Roman" w:cs="Times New Roman"/>
          <w:b/>
          <w:color w:val="000000" w:themeColor="text1"/>
          <w:sz w:val="24"/>
          <w:szCs w:val="24"/>
          <w:u w:val="single"/>
          <w:lang w:val="uk-UA"/>
        </w:rPr>
        <w:t>вівторок, четвер</w:t>
      </w:r>
      <w:r w:rsidR="004F3D22" w:rsidRPr="008C5D31">
        <w:rPr>
          <w:rFonts w:ascii="Times New Roman" w:hAnsi="Times New Roman" w:cs="Times New Roman"/>
          <w:b/>
          <w:color w:val="000000" w:themeColor="text1"/>
          <w:sz w:val="24"/>
          <w:szCs w:val="24"/>
          <w:u w:val="single"/>
          <w:lang w:val="uk-UA"/>
        </w:rPr>
        <w:t xml:space="preserve"> з 8.00 до 16.00  перерва з 12.00 до 13.00</w:t>
      </w:r>
      <w:r w:rsidR="001676BB" w:rsidRPr="008C5D31">
        <w:rPr>
          <w:rFonts w:ascii="Times New Roman" w:hAnsi="Times New Roman" w:cs="Times New Roman"/>
          <w:color w:val="000000" w:themeColor="text1"/>
          <w:sz w:val="24"/>
          <w:szCs w:val="24"/>
          <w:lang w:val="uk-UA"/>
        </w:rPr>
        <w:t xml:space="preserve"> </w:t>
      </w:r>
    </w:p>
    <w:p w:rsidR="001676BB" w:rsidRPr="008C5D31" w:rsidRDefault="001676BB" w:rsidP="00993BD9">
      <w:pPr>
        <w:pStyle w:val="a1"/>
        <w:spacing w:after="0"/>
        <w:ind w:firstLine="300"/>
        <w:jc w:val="both"/>
        <w:rPr>
          <w:rFonts w:ascii="Times New Roman" w:hAnsi="Times New Roman" w:cs="Times New Roman"/>
          <w:color w:val="000000" w:themeColor="text1"/>
          <w:sz w:val="24"/>
          <w:szCs w:val="24"/>
          <w:lang w:val="uk-UA"/>
        </w:rPr>
      </w:pPr>
      <w:r w:rsidRPr="008C5D31">
        <w:rPr>
          <w:rFonts w:ascii="Times New Roman" w:hAnsi="Times New Roman" w:cs="Times New Roman"/>
          <w:color w:val="000000" w:themeColor="text1"/>
          <w:sz w:val="24"/>
          <w:szCs w:val="24"/>
          <w:lang w:val="uk-UA"/>
        </w:rPr>
        <w:t>за адресами:</w:t>
      </w:r>
      <w:r w:rsidR="004964D5"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селище Краснокутськ, вул. Миру, 31 (телефон</w:t>
      </w:r>
      <w:r w:rsidR="00291A30" w:rsidRPr="008C5D31">
        <w:rPr>
          <w:rFonts w:ascii="Times New Roman" w:hAnsi="Times New Roman" w:cs="Times New Roman"/>
          <w:color w:val="000000" w:themeColor="text1"/>
          <w:sz w:val="24"/>
          <w:szCs w:val="24"/>
          <w:lang w:val="uk-UA"/>
        </w:rPr>
        <w:t xml:space="preserve"> </w:t>
      </w:r>
      <w:r w:rsidRPr="008C5D31">
        <w:rPr>
          <w:rFonts w:ascii="Times New Roman" w:hAnsi="Times New Roman" w:cs="Times New Roman"/>
          <w:color w:val="000000" w:themeColor="text1"/>
          <w:sz w:val="24"/>
          <w:szCs w:val="24"/>
          <w:lang w:val="uk-UA"/>
        </w:rPr>
        <w:t xml:space="preserve">(05756) </w:t>
      </w:r>
      <w:r w:rsidRPr="008C5D31">
        <w:rPr>
          <w:rFonts w:ascii="Times New Roman" w:hAnsi="Times New Roman" w:cs="Times New Roman"/>
          <w:b/>
          <w:color w:val="000000" w:themeColor="text1"/>
          <w:sz w:val="24"/>
          <w:szCs w:val="24"/>
          <w:lang w:val="uk-UA"/>
        </w:rPr>
        <w:t>3-12-67</w:t>
      </w:r>
      <w:r w:rsidRPr="008C5D31">
        <w:rPr>
          <w:rFonts w:ascii="Times New Roman" w:hAnsi="Times New Roman" w:cs="Times New Roman"/>
          <w:color w:val="000000" w:themeColor="text1"/>
          <w:sz w:val="24"/>
          <w:szCs w:val="24"/>
          <w:lang w:val="uk-UA"/>
        </w:rPr>
        <w:t xml:space="preserve">) </w:t>
      </w:r>
    </w:p>
    <w:p w:rsidR="00993BD9" w:rsidRPr="008C5D31" w:rsidRDefault="004964D5" w:rsidP="00993BD9">
      <w:pPr>
        <w:pStyle w:val="a1"/>
        <w:spacing w:after="0"/>
        <w:ind w:firstLine="300"/>
        <w:jc w:val="both"/>
        <w:rPr>
          <w:rFonts w:ascii="Times New Roman" w:hAnsi="Times New Roman" w:cs="Times New Roman"/>
          <w:b/>
          <w:color w:val="000000" w:themeColor="text1"/>
          <w:sz w:val="24"/>
          <w:szCs w:val="24"/>
          <w:lang w:val="uk-UA"/>
        </w:rPr>
      </w:pPr>
      <w:r w:rsidRPr="008C5D31">
        <w:rPr>
          <w:rFonts w:ascii="Times New Roman" w:hAnsi="Times New Roman" w:cs="Times New Roman"/>
          <w:color w:val="000000" w:themeColor="text1"/>
          <w:sz w:val="24"/>
          <w:szCs w:val="24"/>
          <w:lang w:val="uk-UA"/>
        </w:rPr>
        <w:t xml:space="preserve">                      </w:t>
      </w:r>
      <w:r w:rsidR="001676BB" w:rsidRPr="008C5D31">
        <w:rPr>
          <w:rFonts w:ascii="Times New Roman" w:hAnsi="Times New Roman" w:cs="Times New Roman"/>
          <w:color w:val="000000" w:themeColor="text1"/>
          <w:sz w:val="24"/>
          <w:szCs w:val="24"/>
          <w:lang w:val="uk-UA"/>
        </w:rPr>
        <w:t xml:space="preserve">та провулок  Шкільний, 16 </w:t>
      </w:r>
      <w:r w:rsidR="00993BD9" w:rsidRPr="008C5D31">
        <w:rPr>
          <w:rFonts w:ascii="Times New Roman" w:hAnsi="Times New Roman" w:cs="Times New Roman"/>
          <w:color w:val="000000" w:themeColor="text1"/>
          <w:sz w:val="24"/>
          <w:szCs w:val="24"/>
          <w:lang w:val="uk-UA"/>
        </w:rPr>
        <w:t xml:space="preserve"> </w:t>
      </w:r>
      <w:r w:rsidR="001676BB" w:rsidRPr="008C5D31">
        <w:rPr>
          <w:rFonts w:ascii="Times New Roman" w:hAnsi="Times New Roman" w:cs="Times New Roman"/>
          <w:color w:val="000000" w:themeColor="text1"/>
          <w:sz w:val="24"/>
          <w:szCs w:val="24"/>
          <w:lang w:val="uk-UA"/>
        </w:rPr>
        <w:t xml:space="preserve">(05756) </w:t>
      </w:r>
      <w:r w:rsidR="001676BB" w:rsidRPr="008C5D31">
        <w:rPr>
          <w:rFonts w:ascii="Times New Roman" w:hAnsi="Times New Roman" w:cs="Times New Roman"/>
          <w:b/>
          <w:color w:val="000000" w:themeColor="text1"/>
          <w:sz w:val="24"/>
          <w:szCs w:val="24"/>
          <w:lang w:val="uk-UA"/>
        </w:rPr>
        <w:t>3-29-86)</w:t>
      </w:r>
    </w:p>
    <w:p w:rsidR="00935727" w:rsidRPr="008C5D31" w:rsidRDefault="00935727" w:rsidP="00993BD9">
      <w:pPr>
        <w:pStyle w:val="a1"/>
        <w:spacing w:after="0"/>
        <w:ind w:firstLine="300"/>
        <w:jc w:val="both"/>
        <w:rPr>
          <w:rFonts w:ascii="Times New Roman" w:hAnsi="Times New Roman" w:cs="Times New Roman"/>
          <w:b/>
          <w:color w:val="000000" w:themeColor="text1"/>
          <w:sz w:val="24"/>
          <w:szCs w:val="24"/>
          <w:lang w:val="uk-UA"/>
        </w:rPr>
      </w:pPr>
    </w:p>
    <w:p w:rsidR="00935727" w:rsidRPr="008C5D31" w:rsidRDefault="00935727" w:rsidP="00993BD9">
      <w:pPr>
        <w:pStyle w:val="a1"/>
        <w:spacing w:after="0"/>
        <w:ind w:firstLine="300"/>
        <w:jc w:val="both"/>
        <w:rPr>
          <w:rFonts w:ascii="Times New Roman" w:hAnsi="Times New Roman" w:cs="Times New Roman"/>
          <w:color w:val="FF0000"/>
          <w:sz w:val="24"/>
          <w:szCs w:val="24"/>
          <w:lang w:val="uk-UA"/>
        </w:rPr>
      </w:pPr>
      <w:r w:rsidRPr="008C5D31">
        <w:rPr>
          <w:rFonts w:ascii="Times New Roman" w:hAnsi="Times New Roman" w:cs="Times New Roman"/>
          <w:b/>
          <w:color w:val="000000" w:themeColor="text1"/>
          <w:sz w:val="24"/>
          <w:szCs w:val="24"/>
          <w:lang w:val="uk-UA"/>
        </w:rPr>
        <w:t>Адміністрація КП «ДОБРОБУТ»</w:t>
      </w:r>
    </w:p>
    <w:p w:rsidR="00993BD9" w:rsidRPr="008C5D31" w:rsidRDefault="00993BD9" w:rsidP="00993BD9">
      <w:pPr>
        <w:pStyle w:val="a1"/>
        <w:spacing w:after="0"/>
        <w:ind w:firstLine="300"/>
        <w:jc w:val="both"/>
        <w:rPr>
          <w:rFonts w:ascii="Times New Roman" w:hAnsi="Times New Roman" w:cs="Times New Roman"/>
          <w:color w:val="FF0000"/>
          <w:sz w:val="24"/>
          <w:szCs w:val="24"/>
          <w:lang w:val="uk-UA"/>
        </w:rPr>
      </w:pPr>
    </w:p>
    <w:sectPr w:rsidR="00993BD9" w:rsidRPr="008C5D31">
      <w:type w:val="continuous"/>
      <w:pgSz w:w="11906" w:h="16838"/>
      <w:pgMar w:top="397" w:right="851"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Arial;Helvetica;sans-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5DF6"/>
    <w:multiLevelType w:val="hybridMultilevel"/>
    <w:tmpl w:val="36FAA158"/>
    <w:lvl w:ilvl="0" w:tplc="F5D0D00E">
      <w:start w:val="1"/>
      <w:numFmt w:val="bullet"/>
      <w:lvlText w:val="-"/>
      <w:lvlJc w:val="left"/>
      <w:pPr>
        <w:ind w:left="492" w:hanging="360"/>
      </w:pPr>
      <w:rPr>
        <w:rFonts w:ascii="Times New Roman" w:eastAsia="Lucida Sans Unicode"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1">
    <w:nsid w:val="5D071696"/>
    <w:multiLevelType w:val="multilevel"/>
    <w:tmpl w:val="7CF2DE4E"/>
    <w:lvl w:ilvl="0">
      <w:start w:val="1"/>
      <w:numFmt w:val="bullet"/>
      <w:lvlText w:val="-"/>
      <w:lvlJc w:val="left"/>
      <w:pPr>
        <w:ind w:left="720" w:hanging="360"/>
      </w:pPr>
      <w:rPr>
        <w:rFonts w:ascii="Times New Roman" w:hAnsi="Times New Roman" w:cs="Times New Roman" w:hint="default"/>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D5D795F"/>
    <w:multiLevelType w:val="multilevel"/>
    <w:tmpl w:val="1640EE90"/>
    <w:lvl w:ilvl="0">
      <w:start w:val="1"/>
      <w:numFmt w:val="none"/>
      <w:suff w:val="nothing"/>
      <w:lvlText w:val="."/>
      <w:lvlJc w:val="left"/>
      <w:pPr>
        <w:ind w:left="2880" w:hanging="360"/>
      </w:pPr>
    </w:lvl>
    <w:lvl w:ilvl="1">
      <w:start w:val="1"/>
      <w:numFmt w:val="none"/>
      <w:suff w:val="nothing"/>
      <w:lvlText w:val="."/>
      <w:lvlJc w:val="left"/>
      <w:pPr>
        <w:ind w:left="3240" w:hanging="360"/>
      </w:pPr>
    </w:lvl>
    <w:lvl w:ilvl="2">
      <w:start w:val="1"/>
      <w:numFmt w:val="none"/>
      <w:suff w:val="nothing"/>
      <w:lvlText w:val="."/>
      <w:lvlJc w:val="left"/>
      <w:pPr>
        <w:ind w:left="3600" w:hanging="360"/>
      </w:pPr>
    </w:lvl>
    <w:lvl w:ilvl="3">
      <w:start w:val="1"/>
      <w:numFmt w:val="none"/>
      <w:suff w:val="nothing"/>
      <w:lvlText w:val="."/>
      <w:lvlJc w:val="left"/>
      <w:pPr>
        <w:ind w:left="3960" w:hanging="360"/>
      </w:pPr>
    </w:lvl>
    <w:lvl w:ilvl="4">
      <w:start w:val="1"/>
      <w:numFmt w:val="none"/>
      <w:suff w:val="nothing"/>
      <w:lvlText w:val="."/>
      <w:lvlJc w:val="left"/>
      <w:pPr>
        <w:ind w:left="4320" w:hanging="360"/>
      </w:pPr>
    </w:lvl>
    <w:lvl w:ilvl="5">
      <w:start w:val="1"/>
      <w:numFmt w:val="none"/>
      <w:suff w:val="nothing"/>
      <w:lvlText w:val="."/>
      <w:lvlJc w:val="left"/>
      <w:pPr>
        <w:ind w:left="4680" w:hanging="360"/>
      </w:pPr>
    </w:lvl>
    <w:lvl w:ilvl="6">
      <w:start w:val="1"/>
      <w:numFmt w:val="none"/>
      <w:suff w:val="nothing"/>
      <w:lvlText w:val="."/>
      <w:lvlJc w:val="left"/>
      <w:pPr>
        <w:ind w:left="5040" w:hanging="360"/>
      </w:pPr>
    </w:lvl>
    <w:lvl w:ilvl="7">
      <w:start w:val="1"/>
      <w:numFmt w:val="none"/>
      <w:suff w:val="nothing"/>
      <w:lvlText w:val="."/>
      <w:lvlJc w:val="left"/>
      <w:pPr>
        <w:ind w:left="5400" w:hanging="360"/>
      </w:pPr>
    </w:lvl>
    <w:lvl w:ilvl="8">
      <w:start w:val="1"/>
      <w:numFmt w:val="none"/>
      <w:suff w:val="nothing"/>
      <w:lvlText w:val="."/>
      <w:lvlJc w:val="left"/>
      <w:pPr>
        <w:ind w:left="5760" w:hanging="360"/>
      </w:pPr>
    </w:lvl>
  </w:abstractNum>
  <w:abstractNum w:abstractNumId="3">
    <w:nsid w:val="5FAD38CA"/>
    <w:multiLevelType w:val="multilevel"/>
    <w:tmpl w:val="418042D6"/>
    <w:lvl w:ilvl="0">
      <w:start w:val="1"/>
      <w:numFmt w:val="decimal"/>
      <w:suff w:val="nothing"/>
      <w:lvlText w:val="%1."/>
      <w:lvlJc w:val="left"/>
      <w:pPr>
        <w:ind w:left="2978" w:firstLine="0"/>
      </w:pPr>
      <w:rPr>
        <w:color w:val="auto"/>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6EFF0357"/>
    <w:multiLevelType w:val="multilevel"/>
    <w:tmpl w:val="81F872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EBA6B45"/>
    <w:multiLevelType w:val="multilevel"/>
    <w:tmpl w:val="FC70DA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B8"/>
    <w:rsid w:val="000346B1"/>
    <w:rsid w:val="00043FAC"/>
    <w:rsid w:val="00081971"/>
    <w:rsid w:val="00085EC9"/>
    <w:rsid w:val="00097EB6"/>
    <w:rsid w:val="000C7E07"/>
    <w:rsid w:val="000D46AF"/>
    <w:rsid w:val="000D6AE5"/>
    <w:rsid w:val="000F2D9B"/>
    <w:rsid w:val="00147233"/>
    <w:rsid w:val="00164534"/>
    <w:rsid w:val="001676BB"/>
    <w:rsid w:val="001756C4"/>
    <w:rsid w:val="001C6DA6"/>
    <w:rsid w:val="001D0831"/>
    <w:rsid w:val="001E796F"/>
    <w:rsid w:val="001F06D1"/>
    <w:rsid w:val="001F780D"/>
    <w:rsid w:val="00213F5C"/>
    <w:rsid w:val="002162B0"/>
    <w:rsid w:val="00287649"/>
    <w:rsid w:val="00291A30"/>
    <w:rsid w:val="002A2696"/>
    <w:rsid w:val="002A3D96"/>
    <w:rsid w:val="002C721E"/>
    <w:rsid w:val="002D406D"/>
    <w:rsid w:val="002E7B42"/>
    <w:rsid w:val="002F7478"/>
    <w:rsid w:val="00302C2E"/>
    <w:rsid w:val="0031579E"/>
    <w:rsid w:val="0034118A"/>
    <w:rsid w:val="003450B8"/>
    <w:rsid w:val="003845BF"/>
    <w:rsid w:val="00396A42"/>
    <w:rsid w:val="003B3C3D"/>
    <w:rsid w:val="003C3458"/>
    <w:rsid w:val="003D0136"/>
    <w:rsid w:val="003E6FCC"/>
    <w:rsid w:val="004276FD"/>
    <w:rsid w:val="0043763D"/>
    <w:rsid w:val="00437EB8"/>
    <w:rsid w:val="00456CB5"/>
    <w:rsid w:val="00460002"/>
    <w:rsid w:val="00476435"/>
    <w:rsid w:val="00481460"/>
    <w:rsid w:val="00486E9F"/>
    <w:rsid w:val="00490EAA"/>
    <w:rsid w:val="004964D5"/>
    <w:rsid w:val="004C6E3E"/>
    <w:rsid w:val="004F3D22"/>
    <w:rsid w:val="0051284E"/>
    <w:rsid w:val="00546DD3"/>
    <w:rsid w:val="00563445"/>
    <w:rsid w:val="005676DB"/>
    <w:rsid w:val="00580264"/>
    <w:rsid w:val="00590956"/>
    <w:rsid w:val="005A3348"/>
    <w:rsid w:val="005D3BB7"/>
    <w:rsid w:val="005D728F"/>
    <w:rsid w:val="00601842"/>
    <w:rsid w:val="00602189"/>
    <w:rsid w:val="00612225"/>
    <w:rsid w:val="006246F8"/>
    <w:rsid w:val="00630226"/>
    <w:rsid w:val="00635442"/>
    <w:rsid w:val="00641FFC"/>
    <w:rsid w:val="00642BF5"/>
    <w:rsid w:val="00643398"/>
    <w:rsid w:val="006D2A93"/>
    <w:rsid w:val="007147A8"/>
    <w:rsid w:val="00747A60"/>
    <w:rsid w:val="007B085D"/>
    <w:rsid w:val="007D0127"/>
    <w:rsid w:val="0081542C"/>
    <w:rsid w:val="008369AB"/>
    <w:rsid w:val="00863CB0"/>
    <w:rsid w:val="00867DCB"/>
    <w:rsid w:val="00892C89"/>
    <w:rsid w:val="008B6748"/>
    <w:rsid w:val="008C5D31"/>
    <w:rsid w:val="008F2815"/>
    <w:rsid w:val="008F31CA"/>
    <w:rsid w:val="00914EC1"/>
    <w:rsid w:val="00935727"/>
    <w:rsid w:val="00936676"/>
    <w:rsid w:val="00941E2E"/>
    <w:rsid w:val="0095716D"/>
    <w:rsid w:val="00964F03"/>
    <w:rsid w:val="00966868"/>
    <w:rsid w:val="00993BD9"/>
    <w:rsid w:val="009A7D6D"/>
    <w:rsid w:val="009B5CB6"/>
    <w:rsid w:val="009C08C9"/>
    <w:rsid w:val="009C098A"/>
    <w:rsid w:val="00A07B7C"/>
    <w:rsid w:val="00A2756C"/>
    <w:rsid w:val="00A33095"/>
    <w:rsid w:val="00A36F70"/>
    <w:rsid w:val="00A41066"/>
    <w:rsid w:val="00A4326B"/>
    <w:rsid w:val="00A62199"/>
    <w:rsid w:val="00A76F96"/>
    <w:rsid w:val="00A8685A"/>
    <w:rsid w:val="00AA0F11"/>
    <w:rsid w:val="00AB47F6"/>
    <w:rsid w:val="00AC18F3"/>
    <w:rsid w:val="00AD40DE"/>
    <w:rsid w:val="00AF7D5E"/>
    <w:rsid w:val="00B03509"/>
    <w:rsid w:val="00B22264"/>
    <w:rsid w:val="00B22C69"/>
    <w:rsid w:val="00B24318"/>
    <w:rsid w:val="00B66EC9"/>
    <w:rsid w:val="00B7419B"/>
    <w:rsid w:val="00BE76C8"/>
    <w:rsid w:val="00C008E4"/>
    <w:rsid w:val="00C23ECF"/>
    <w:rsid w:val="00C30734"/>
    <w:rsid w:val="00C64212"/>
    <w:rsid w:val="00C708A7"/>
    <w:rsid w:val="00C818C4"/>
    <w:rsid w:val="00CB0766"/>
    <w:rsid w:val="00CB750A"/>
    <w:rsid w:val="00CB7E15"/>
    <w:rsid w:val="00CF5741"/>
    <w:rsid w:val="00D25E3B"/>
    <w:rsid w:val="00D303AE"/>
    <w:rsid w:val="00D318CD"/>
    <w:rsid w:val="00D46072"/>
    <w:rsid w:val="00D76221"/>
    <w:rsid w:val="00D77D89"/>
    <w:rsid w:val="00D94BEE"/>
    <w:rsid w:val="00D95620"/>
    <w:rsid w:val="00DB0E12"/>
    <w:rsid w:val="00DB65C7"/>
    <w:rsid w:val="00DC1F62"/>
    <w:rsid w:val="00E10D92"/>
    <w:rsid w:val="00E171A1"/>
    <w:rsid w:val="00E173C8"/>
    <w:rsid w:val="00E23B8C"/>
    <w:rsid w:val="00E274C0"/>
    <w:rsid w:val="00E34CB3"/>
    <w:rsid w:val="00E45551"/>
    <w:rsid w:val="00E605A4"/>
    <w:rsid w:val="00E60F91"/>
    <w:rsid w:val="00E71BD8"/>
    <w:rsid w:val="00E75825"/>
    <w:rsid w:val="00E9740B"/>
    <w:rsid w:val="00EB5C45"/>
    <w:rsid w:val="00ED18CA"/>
    <w:rsid w:val="00F02D90"/>
    <w:rsid w:val="00F53B76"/>
    <w:rsid w:val="00F611EE"/>
    <w:rsid w:val="00F924DB"/>
    <w:rsid w:val="00F94738"/>
    <w:rsid w:val="00FB20AF"/>
    <w:rsid w:val="00FB2184"/>
    <w:rsid w:val="00FC1195"/>
    <w:rsid w:val="00FD451F"/>
    <w:rsid w:val="00FF12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kern w:val="0"/>
      <w:sz w:val="22"/>
      <w:szCs w:val="22"/>
      <w:lang w:val="ru-RU" w:eastAsia="ru-RU" w:bidi="ar-SA"/>
    </w:rPr>
  </w:style>
  <w:style w:type="paragraph" w:styleId="1">
    <w:name w:val="heading 1"/>
    <w:basedOn w:val="a0"/>
    <w:next w:val="a1"/>
    <w:qFormat/>
    <w:pPr>
      <w:outlineLvl w:val="0"/>
    </w:pPr>
    <w:rPr>
      <w:rFonts w:ascii="Liberation Serif" w:eastAsia="Segoe UI" w:hAnsi="Liberation Serif" w:cs="Tahoma"/>
      <w:b/>
      <w:bCs/>
      <w:sz w:val="48"/>
      <w:szCs w:val="48"/>
    </w:rPr>
  </w:style>
  <w:style w:type="paragraph" w:styleId="2">
    <w:name w:val="heading 2"/>
    <w:next w:val="LO-normal"/>
    <w:qFormat/>
    <w:pPr>
      <w:keepNext/>
      <w:keepLines/>
      <w:spacing w:before="360" w:after="120"/>
      <w:outlineLvl w:val="1"/>
    </w:pPr>
    <w:rPr>
      <w:rFonts w:ascii="Arial" w:eastAsia="Arial" w:hAnsi="Arial"/>
      <w:kern w:val="0"/>
      <w:sz w:val="32"/>
      <w:szCs w:val="32"/>
      <w:lang w:val="ru"/>
    </w:rPr>
  </w:style>
  <w:style w:type="paragraph" w:styleId="3">
    <w:name w:val="heading 3"/>
    <w:next w:val="LO-normal"/>
    <w:qFormat/>
    <w:pPr>
      <w:keepNext/>
      <w:keepLines/>
      <w:spacing w:before="320" w:after="80"/>
      <w:outlineLvl w:val="2"/>
    </w:pPr>
    <w:rPr>
      <w:rFonts w:ascii="Arial" w:eastAsia="Arial" w:hAnsi="Arial"/>
      <w:color w:val="434343"/>
      <w:kern w:val="0"/>
      <w:sz w:val="28"/>
      <w:szCs w:val="28"/>
      <w:lang w:val="ru"/>
    </w:rPr>
  </w:style>
  <w:style w:type="paragraph" w:styleId="4">
    <w:name w:val="heading 4"/>
    <w:next w:val="LO-normal"/>
    <w:qFormat/>
    <w:pPr>
      <w:keepNext/>
      <w:keepLines/>
      <w:spacing w:before="280" w:after="80"/>
      <w:outlineLvl w:val="3"/>
    </w:pPr>
    <w:rPr>
      <w:rFonts w:ascii="Arial" w:eastAsia="Arial" w:hAnsi="Arial"/>
      <w:color w:val="666666"/>
      <w:kern w:val="0"/>
      <w:sz w:val="24"/>
      <w:lang w:val="ru"/>
    </w:rPr>
  </w:style>
  <w:style w:type="paragraph" w:styleId="5">
    <w:name w:val="heading 5"/>
    <w:next w:val="LO-normal"/>
    <w:qFormat/>
    <w:pPr>
      <w:keepNext/>
      <w:keepLines/>
      <w:spacing w:before="240" w:after="80"/>
      <w:outlineLvl w:val="4"/>
    </w:pPr>
    <w:rPr>
      <w:rFonts w:ascii="Arial" w:eastAsia="Arial" w:hAnsi="Arial"/>
      <w:color w:val="666666"/>
      <w:kern w:val="0"/>
      <w:sz w:val="22"/>
      <w:szCs w:val="22"/>
      <w:lang w:val="ru"/>
    </w:rPr>
  </w:style>
  <w:style w:type="paragraph" w:styleId="6">
    <w:name w:val="heading 6"/>
    <w:next w:val="LO-normal"/>
    <w:qFormat/>
    <w:pPr>
      <w:keepNext/>
      <w:keepLines/>
      <w:spacing w:before="240" w:after="80"/>
      <w:outlineLvl w:val="5"/>
    </w:pPr>
    <w:rPr>
      <w:rFonts w:ascii="Arial" w:eastAsia="Arial" w:hAnsi="Arial"/>
      <w:i/>
      <w:color w:val="666666"/>
      <w:kern w:val="0"/>
      <w:sz w:val="22"/>
      <w:szCs w:val="22"/>
      <w:lang w:val="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ыделение жирным"/>
    <w:qFormat/>
    <w:rPr>
      <w:b/>
      <w:bCs/>
    </w:rPr>
  </w:style>
  <w:style w:type="character" w:customStyle="1" w:styleId="ListLabel109">
    <w:name w:val="ListLabel 109"/>
    <w:qFormat/>
    <w:rPr>
      <w:u w:val="none"/>
    </w:rPr>
  </w:style>
  <w:style w:type="character" w:customStyle="1" w:styleId="ListLabel108">
    <w:name w:val="ListLabel 108"/>
    <w:qFormat/>
    <w:rPr>
      <w:u w:val="none"/>
    </w:rPr>
  </w:style>
  <w:style w:type="character" w:customStyle="1" w:styleId="ListLabel107">
    <w:name w:val="ListLabel 107"/>
    <w:qFormat/>
    <w:rPr>
      <w:u w:val="none"/>
    </w:rPr>
  </w:style>
  <w:style w:type="character" w:customStyle="1" w:styleId="ListLabel106">
    <w:name w:val="ListLabel 106"/>
    <w:qFormat/>
    <w:rPr>
      <w:u w:val="none"/>
    </w:rPr>
  </w:style>
  <w:style w:type="character" w:customStyle="1" w:styleId="ListLabel105">
    <w:name w:val="ListLabel 105"/>
    <w:qFormat/>
    <w:rPr>
      <w:u w:val="none"/>
    </w:rPr>
  </w:style>
  <w:style w:type="character" w:customStyle="1" w:styleId="ListLabel104">
    <w:name w:val="ListLabel 104"/>
    <w:qFormat/>
    <w:rPr>
      <w:u w:val="none"/>
    </w:rPr>
  </w:style>
  <w:style w:type="character" w:customStyle="1" w:styleId="ListLabel103">
    <w:name w:val="ListLabel 103"/>
    <w:qFormat/>
    <w:rPr>
      <w:u w:val="none"/>
    </w:rPr>
  </w:style>
  <w:style w:type="character" w:customStyle="1" w:styleId="ListLabel102">
    <w:name w:val="ListLabel 102"/>
    <w:qFormat/>
    <w:rPr>
      <w:u w:val="none"/>
    </w:rPr>
  </w:style>
  <w:style w:type="character" w:customStyle="1" w:styleId="ListLabel101">
    <w:name w:val="ListLabel 101"/>
    <w:qFormat/>
    <w:rPr>
      <w:sz w:val="24"/>
      <w:u w:val="none"/>
    </w:rPr>
  </w:style>
  <w:style w:type="character" w:customStyle="1" w:styleId="ListLabel100">
    <w:name w:val="ListLabel 100"/>
    <w:qFormat/>
    <w:rPr>
      <w:rFonts w:cs="OpenSymbol"/>
      <w:u w:val="none"/>
    </w:rPr>
  </w:style>
  <w:style w:type="character" w:customStyle="1" w:styleId="ListLabel99">
    <w:name w:val="ListLabel 99"/>
    <w:qFormat/>
    <w:rPr>
      <w:rFonts w:cs="OpenSymbol"/>
      <w:u w:val="none"/>
    </w:rPr>
  </w:style>
  <w:style w:type="character" w:customStyle="1" w:styleId="ListLabel98">
    <w:name w:val="ListLabel 98"/>
    <w:qFormat/>
    <w:rPr>
      <w:rFonts w:cs="OpenSymbol"/>
      <w:u w:val="none"/>
    </w:rPr>
  </w:style>
  <w:style w:type="character" w:customStyle="1" w:styleId="ListLabel97">
    <w:name w:val="ListLabel 97"/>
    <w:qFormat/>
    <w:rPr>
      <w:rFonts w:cs="OpenSymbol"/>
      <w:u w:val="none"/>
    </w:rPr>
  </w:style>
  <w:style w:type="character" w:customStyle="1" w:styleId="ListLabel96">
    <w:name w:val="ListLabel 96"/>
    <w:qFormat/>
    <w:rPr>
      <w:rFonts w:cs="OpenSymbol"/>
      <w:u w:val="none"/>
    </w:rPr>
  </w:style>
  <w:style w:type="character" w:customStyle="1" w:styleId="ListLabel95">
    <w:name w:val="ListLabel 95"/>
    <w:qFormat/>
    <w:rPr>
      <w:rFonts w:cs="OpenSymbol"/>
      <w:u w:val="none"/>
    </w:rPr>
  </w:style>
  <w:style w:type="character" w:customStyle="1" w:styleId="ListLabel94">
    <w:name w:val="ListLabel 94"/>
    <w:qFormat/>
    <w:rPr>
      <w:rFonts w:cs="OpenSymbol"/>
      <w:u w:val="none"/>
    </w:rPr>
  </w:style>
  <w:style w:type="character" w:customStyle="1" w:styleId="ListLabel93">
    <w:name w:val="ListLabel 93"/>
    <w:qFormat/>
    <w:rPr>
      <w:rFonts w:cs="OpenSymbol"/>
      <w:u w:val="none"/>
    </w:rPr>
  </w:style>
  <w:style w:type="character" w:customStyle="1" w:styleId="ListLabel92">
    <w:name w:val="ListLabel 92"/>
    <w:qFormat/>
    <w:rPr>
      <w:rFonts w:cs="OpenSymbol"/>
      <w:sz w:val="24"/>
      <w:u w:val="none"/>
    </w:rPr>
  </w:style>
  <w:style w:type="character" w:customStyle="1" w:styleId="ListLabel91">
    <w:name w:val="ListLabel 91"/>
    <w:qFormat/>
    <w:rPr>
      <w:u w:val="none"/>
    </w:rPr>
  </w:style>
  <w:style w:type="character" w:customStyle="1" w:styleId="ListLabel90">
    <w:name w:val="ListLabel 90"/>
    <w:qFormat/>
    <w:rPr>
      <w:u w:val="none"/>
    </w:rPr>
  </w:style>
  <w:style w:type="character" w:customStyle="1" w:styleId="ListLabel89">
    <w:name w:val="ListLabel 89"/>
    <w:qFormat/>
    <w:rPr>
      <w:u w:val="none"/>
    </w:rPr>
  </w:style>
  <w:style w:type="character" w:customStyle="1" w:styleId="ListLabel88">
    <w:name w:val="ListLabel 88"/>
    <w:qFormat/>
    <w:rPr>
      <w:u w:val="none"/>
    </w:rPr>
  </w:style>
  <w:style w:type="character" w:customStyle="1" w:styleId="ListLabel87">
    <w:name w:val="ListLabel 87"/>
    <w:qFormat/>
    <w:rPr>
      <w:u w:val="none"/>
    </w:rPr>
  </w:style>
  <w:style w:type="character" w:customStyle="1" w:styleId="ListLabel86">
    <w:name w:val="ListLabel 86"/>
    <w:qFormat/>
    <w:rPr>
      <w:u w:val="none"/>
    </w:rPr>
  </w:style>
  <w:style w:type="character" w:customStyle="1" w:styleId="ListLabel85">
    <w:name w:val="ListLabel 85"/>
    <w:qFormat/>
    <w:rPr>
      <w:u w:val="none"/>
    </w:rPr>
  </w:style>
  <w:style w:type="character" w:customStyle="1" w:styleId="ListLabel84">
    <w:name w:val="ListLabel 84"/>
    <w:qFormat/>
    <w:rPr>
      <w:u w:val="none"/>
    </w:rPr>
  </w:style>
  <w:style w:type="character" w:customStyle="1" w:styleId="ListLabel83">
    <w:name w:val="ListLabel 83"/>
    <w:qFormat/>
    <w:rPr>
      <w:sz w:val="24"/>
      <w:u w:val="none"/>
    </w:rPr>
  </w:style>
  <w:style w:type="character" w:customStyle="1" w:styleId="ListLabel82">
    <w:name w:val="ListLabel 82"/>
    <w:qFormat/>
    <w:rPr>
      <w:rFonts w:cs="OpenSymbol"/>
      <w:u w:val="none"/>
    </w:rPr>
  </w:style>
  <w:style w:type="character" w:customStyle="1" w:styleId="ListLabel81">
    <w:name w:val="ListLabel 81"/>
    <w:qFormat/>
    <w:rPr>
      <w:rFonts w:cs="OpenSymbol"/>
      <w:u w:val="none"/>
    </w:rPr>
  </w:style>
  <w:style w:type="character" w:customStyle="1" w:styleId="ListLabel80">
    <w:name w:val="ListLabel 80"/>
    <w:qFormat/>
    <w:rPr>
      <w:rFonts w:cs="OpenSymbol"/>
      <w:u w:val="none"/>
    </w:rPr>
  </w:style>
  <w:style w:type="character" w:customStyle="1" w:styleId="ListLabel79">
    <w:name w:val="ListLabel 79"/>
    <w:qFormat/>
    <w:rPr>
      <w:rFonts w:cs="OpenSymbol"/>
      <w:u w:val="none"/>
    </w:rPr>
  </w:style>
  <w:style w:type="character" w:customStyle="1" w:styleId="ListLabel78">
    <w:name w:val="ListLabel 78"/>
    <w:qFormat/>
    <w:rPr>
      <w:rFonts w:cs="OpenSymbol"/>
      <w:u w:val="none"/>
    </w:rPr>
  </w:style>
  <w:style w:type="character" w:customStyle="1" w:styleId="ListLabel77">
    <w:name w:val="ListLabel 77"/>
    <w:qFormat/>
    <w:rPr>
      <w:rFonts w:cs="OpenSymbol"/>
      <w:u w:val="none"/>
    </w:rPr>
  </w:style>
  <w:style w:type="character" w:customStyle="1" w:styleId="ListLabel76">
    <w:name w:val="ListLabel 76"/>
    <w:qFormat/>
    <w:rPr>
      <w:rFonts w:cs="OpenSymbol"/>
      <w:u w:val="none"/>
    </w:rPr>
  </w:style>
  <w:style w:type="character" w:customStyle="1" w:styleId="ListLabel75">
    <w:name w:val="ListLabel 75"/>
    <w:qFormat/>
    <w:rPr>
      <w:rFonts w:cs="OpenSymbol"/>
      <w:u w:val="none"/>
    </w:rPr>
  </w:style>
  <w:style w:type="character" w:customStyle="1" w:styleId="ListLabel74">
    <w:name w:val="ListLabel 74"/>
    <w:qFormat/>
    <w:rPr>
      <w:rFonts w:cs="OpenSymbol"/>
      <w:sz w:val="24"/>
      <w:u w:val="none"/>
    </w:rPr>
  </w:style>
  <w:style w:type="character" w:customStyle="1" w:styleId="ListLabel73">
    <w:name w:val="ListLabel 73"/>
    <w:qFormat/>
    <w:rPr>
      <w:u w:val="none"/>
    </w:rPr>
  </w:style>
  <w:style w:type="character" w:customStyle="1" w:styleId="ListLabel72">
    <w:name w:val="ListLabel 72"/>
    <w:qFormat/>
    <w:rPr>
      <w:u w:val="none"/>
    </w:rPr>
  </w:style>
  <w:style w:type="character" w:customStyle="1" w:styleId="ListLabel71">
    <w:name w:val="ListLabel 71"/>
    <w:qFormat/>
    <w:rPr>
      <w:u w:val="none"/>
    </w:rPr>
  </w:style>
  <w:style w:type="character" w:customStyle="1" w:styleId="ListLabel70">
    <w:name w:val="ListLabel 70"/>
    <w:qFormat/>
    <w:rPr>
      <w:u w:val="none"/>
    </w:rPr>
  </w:style>
  <w:style w:type="character" w:customStyle="1" w:styleId="ListLabel69">
    <w:name w:val="ListLabel 69"/>
    <w:qFormat/>
    <w:rPr>
      <w:u w:val="none"/>
    </w:rPr>
  </w:style>
  <w:style w:type="character" w:customStyle="1" w:styleId="ListLabel68">
    <w:name w:val="ListLabel 68"/>
    <w:qFormat/>
    <w:rPr>
      <w:u w:val="none"/>
    </w:rPr>
  </w:style>
  <w:style w:type="character" w:customStyle="1" w:styleId="ListLabel67">
    <w:name w:val="ListLabel 67"/>
    <w:qFormat/>
    <w:rPr>
      <w:u w:val="none"/>
    </w:rPr>
  </w:style>
  <w:style w:type="character" w:customStyle="1" w:styleId="ListLabel66">
    <w:name w:val="ListLabel 66"/>
    <w:qFormat/>
    <w:rPr>
      <w:u w:val="none"/>
    </w:rPr>
  </w:style>
  <w:style w:type="character" w:customStyle="1" w:styleId="ListLabel65">
    <w:name w:val="ListLabel 65"/>
    <w:qFormat/>
    <w:rPr>
      <w:sz w:val="24"/>
      <w:u w:val="none"/>
    </w:rPr>
  </w:style>
  <w:style w:type="character" w:customStyle="1" w:styleId="ListLabel64">
    <w:name w:val="ListLabel 64"/>
    <w:qFormat/>
    <w:rPr>
      <w:rFonts w:cs="OpenSymbol"/>
      <w:u w:val="none"/>
    </w:rPr>
  </w:style>
  <w:style w:type="character" w:customStyle="1" w:styleId="ListLabel63">
    <w:name w:val="ListLabel 63"/>
    <w:qFormat/>
    <w:rPr>
      <w:rFonts w:cs="OpenSymbol"/>
      <w:u w:val="none"/>
    </w:rPr>
  </w:style>
  <w:style w:type="character" w:customStyle="1" w:styleId="ListLabel62">
    <w:name w:val="ListLabel 62"/>
    <w:qFormat/>
    <w:rPr>
      <w:rFonts w:cs="OpenSymbol"/>
      <w:u w:val="none"/>
    </w:rPr>
  </w:style>
  <w:style w:type="character" w:customStyle="1" w:styleId="ListLabel61">
    <w:name w:val="ListLabel 61"/>
    <w:qFormat/>
    <w:rPr>
      <w:rFonts w:cs="OpenSymbol"/>
      <w:u w:val="none"/>
    </w:rPr>
  </w:style>
  <w:style w:type="character" w:customStyle="1" w:styleId="ListLabel60">
    <w:name w:val="ListLabel 60"/>
    <w:qFormat/>
    <w:rPr>
      <w:rFonts w:cs="OpenSymbol"/>
      <w:u w:val="none"/>
    </w:rPr>
  </w:style>
  <w:style w:type="character" w:customStyle="1" w:styleId="ListLabel59">
    <w:name w:val="ListLabel 59"/>
    <w:qFormat/>
    <w:rPr>
      <w:rFonts w:cs="OpenSymbol"/>
      <w:u w:val="none"/>
    </w:rPr>
  </w:style>
  <w:style w:type="character" w:customStyle="1" w:styleId="ListLabel58">
    <w:name w:val="ListLabel 58"/>
    <w:qFormat/>
    <w:rPr>
      <w:rFonts w:cs="OpenSymbol"/>
      <w:u w:val="none"/>
    </w:rPr>
  </w:style>
  <w:style w:type="character" w:customStyle="1" w:styleId="ListLabel57">
    <w:name w:val="ListLabel 57"/>
    <w:qFormat/>
    <w:rPr>
      <w:rFonts w:cs="OpenSymbol"/>
      <w:u w:val="none"/>
    </w:rPr>
  </w:style>
  <w:style w:type="character" w:customStyle="1" w:styleId="ListLabel56">
    <w:name w:val="ListLabel 56"/>
    <w:qFormat/>
    <w:rPr>
      <w:rFonts w:cs="OpenSymbol"/>
      <w:sz w:val="24"/>
      <w:u w:val="none"/>
    </w:rPr>
  </w:style>
  <w:style w:type="character" w:customStyle="1" w:styleId="ListLabel55">
    <w:name w:val="ListLabel 55"/>
    <w:qFormat/>
    <w:rPr>
      <w:rFonts w:ascii="Times New Roman" w:hAnsi="Times New Roman"/>
      <w:b w:val="0"/>
      <w:i w:val="0"/>
      <w:caps w:val="0"/>
      <w:smallCaps w:val="0"/>
      <w:color w:val="000099"/>
      <w:spacing w:val="0"/>
      <w:sz w:val="19"/>
      <w:u w:val="single"/>
    </w:rPr>
  </w:style>
  <w:style w:type="character" w:customStyle="1" w:styleId="ListLabel54">
    <w:name w:val="ListLabel 54"/>
    <w:qFormat/>
    <w:rPr>
      <w:u w:val="none"/>
    </w:rPr>
  </w:style>
  <w:style w:type="character" w:customStyle="1" w:styleId="ListLabel53">
    <w:name w:val="ListLabel 53"/>
    <w:qFormat/>
    <w:rPr>
      <w:u w:val="none"/>
    </w:rPr>
  </w:style>
  <w:style w:type="character" w:customStyle="1" w:styleId="ListLabel52">
    <w:name w:val="ListLabel 52"/>
    <w:qFormat/>
    <w:rPr>
      <w:u w:val="none"/>
    </w:rPr>
  </w:style>
  <w:style w:type="character" w:customStyle="1" w:styleId="ListLabel51">
    <w:name w:val="ListLabel 51"/>
    <w:qFormat/>
    <w:rPr>
      <w:u w:val="none"/>
    </w:rPr>
  </w:style>
  <w:style w:type="character" w:customStyle="1" w:styleId="ListLabel50">
    <w:name w:val="ListLabel 50"/>
    <w:qFormat/>
    <w:rPr>
      <w:u w:val="none"/>
    </w:rPr>
  </w:style>
  <w:style w:type="character" w:customStyle="1" w:styleId="ListLabel49">
    <w:name w:val="ListLabel 49"/>
    <w:qFormat/>
    <w:rPr>
      <w:u w:val="none"/>
    </w:rPr>
  </w:style>
  <w:style w:type="character" w:customStyle="1" w:styleId="ListLabel48">
    <w:name w:val="ListLabel 48"/>
    <w:qFormat/>
    <w:rPr>
      <w:u w:val="none"/>
    </w:rPr>
  </w:style>
  <w:style w:type="character" w:customStyle="1" w:styleId="ListLabel47">
    <w:name w:val="ListLabel 47"/>
    <w:qFormat/>
    <w:rPr>
      <w:u w:val="none"/>
    </w:rPr>
  </w:style>
  <w:style w:type="character" w:customStyle="1" w:styleId="ListLabel46">
    <w:name w:val="ListLabel 46"/>
    <w:qFormat/>
    <w:rPr>
      <w:sz w:val="24"/>
      <w:u w:val="none"/>
    </w:rPr>
  </w:style>
  <w:style w:type="character" w:customStyle="1" w:styleId="ListLabel45">
    <w:name w:val="ListLabel 45"/>
    <w:qFormat/>
    <w:rPr>
      <w:rFonts w:cs="OpenSymbol"/>
      <w:u w:val="none"/>
    </w:rPr>
  </w:style>
  <w:style w:type="character" w:customStyle="1" w:styleId="ListLabel44">
    <w:name w:val="ListLabel 44"/>
    <w:qFormat/>
    <w:rPr>
      <w:rFonts w:cs="OpenSymbol"/>
      <w:u w:val="none"/>
    </w:rPr>
  </w:style>
  <w:style w:type="character" w:customStyle="1" w:styleId="ListLabel43">
    <w:name w:val="ListLabel 43"/>
    <w:qFormat/>
    <w:rPr>
      <w:rFonts w:cs="OpenSymbol"/>
      <w:u w:val="none"/>
    </w:rPr>
  </w:style>
  <w:style w:type="character" w:customStyle="1" w:styleId="ListLabel42">
    <w:name w:val="ListLabel 42"/>
    <w:qFormat/>
    <w:rPr>
      <w:rFonts w:cs="OpenSymbol"/>
      <w:u w:val="none"/>
    </w:rPr>
  </w:style>
  <w:style w:type="character" w:customStyle="1" w:styleId="ListLabel41">
    <w:name w:val="ListLabel 41"/>
    <w:qFormat/>
    <w:rPr>
      <w:rFonts w:cs="OpenSymbol"/>
      <w:u w:val="none"/>
    </w:rPr>
  </w:style>
  <w:style w:type="character" w:customStyle="1" w:styleId="ListLabel40">
    <w:name w:val="ListLabel 40"/>
    <w:qFormat/>
    <w:rPr>
      <w:rFonts w:cs="OpenSymbol"/>
      <w:u w:val="none"/>
    </w:rPr>
  </w:style>
  <w:style w:type="character" w:customStyle="1" w:styleId="ListLabel39">
    <w:name w:val="ListLabel 39"/>
    <w:qFormat/>
    <w:rPr>
      <w:rFonts w:cs="OpenSymbol"/>
      <w:u w:val="none"/>
    </w:rPr>
  </w:style>
  <w:style w:type="character" w:customStyle="1" w:styleId="ListLabel38">
    <w:name w:val="ListLabel 38"/>
    <w:qFormat/>
    <w:rPr>
      <w:rFonts w:cs="OpenSymbol"/>
      <w:u w:val="none"/>
    </w:rPr>
  </w:style>
  <w:style w:type="character" w:customStyle="1" w:styleId="ListLabel37">
    <w:name w:val="ListLabel 37"/>
    <w:qFormat/>
    <w:rPr>
      <w:rFonts w:cs="OpenSymbol"/>
      <w:sz w:val="24"/>
      <w:u w:val="none"/>
    </w:rPr>
  </w:style>
  <w:style w:type="character" w:customStyle="1" w:styleId="-">
    <w:name w:val="Интернет-ссылка"/>
    <w:rPr>
      <w:color w:val="000080"/>
      <w:u w:val="single"/>
    </w:rPr>
  </w:style>
  <w:style w:type="character" w:styleId="a6">
    <w:name w:val="Emphasis"/>
    <w:qFormat/>
    <w:rPr>
      <w:i/>
      <w:iCs/>
    </w:rPr>
  </w:style>
  <w:style w:type="character" w:customStyle="1" w:styleId="ListLabel36">
    <w:name w:val="ListLabel 36"/>
    <w:qFormat/>
    <w:rPr>
      <w:u w:val="none"/>
    </w:rPr>
  </w:style>
  <w:style w:type="character" w:customStyle="1" w:styleId="ListLabel35">
    <w:name w:val="ListLabel 35"/>
    <w:qFormat/>
    <w:rPr>
      <w:u w:val="none"/>
    </w:rPr>
  </w:style>
  <w:style w:type="character" w:customStyle="1" w:styleId="ListLabel34">
    <w:name w:val="ListLabel 34"/>
    <w:qFormat/>
    <w:rPr>
      <w:u w:val="none"/>
    </w:rPr>
  </w:style>
  <w:style w:type="character" w:customStyle="1" w:styleId="ListLabel33">
    <w:name w:val="ListLabel 33"/>
    <w:qFormat/>
    <w:rPr>
      <w:u w:val="none"/>
    </w:rPr>
  </w:style>
  <w:style w:type="character" w:customStyle="1" w:styleId="ListLabel32">
    <w:name w:val="ListLabel 32"/>
    <w:qFormat/>
    <w:rPr>
      <w:u w:val="none"/>
    </w:rPr>
  </w:style>
  <w:style w:type="character" w:customStyle="1" w:styleId="ListLabel31">
    <w:name w:val="ListLabel 31"/>
    <w:qFormat/>
    <w:rPr>
      <w:u w:val="none"/>
    </w:rPr>
  </w:style>
  <w:style w:type="character" w:customStyle="1" w:styleId="ListLabel30">
    <w:name w:val="ListLabel 30"/>
    <w:qFormat/>
    <w:rPr>
      <w:u w:val="none"/>
    </w:rPr>
  </w:style>
  <w:style w:type="character" w:customStyle="1" w:styleId="ListLabel29">
    <w:name w:val="ListLabel 29"/>
    <w:qFormat/>
    <w:rPr>
      <w:u w:val="none"/>
    </w:rPr>
  </w:style>
  <w:style w:type="character" w:customStyle="1" w:styleId="ListLabel28">
    <w:name w:val="ListLabel 28"/>
    <w:qFormat/>
    <w:rPr>
      <w:sz w:val="24"/>
      <w:u w:val="none"/>
    </w:rPr>
  </w:style>
  <w:style w:type="character" w:customStyle="1" w:styleId="ListLabel27">
    <w:name w:val="ListLabel 27"/>
    <w:qFormat/>
    <w:rPr>
      <w:rFonts w:cs="OpenSymbol"/>
      <w:u w:val="none"/>
    </w:rPr>
  </w:style>
  <w:style w:type="character" w:customStyle="1" w:styleId="ListLabel26">
    <w:name w:val="ListLabel 26"/>
    <w:qFormat/>
    <w:rPr>
      <w:rFonts w:cs="OpenSymbol"/>
      <w:u w:val="none"/>
    </w:rPr>
  </w:style>
  <w:style w:type="character" w:customStyle="1" w:styleId="ListLabel25">
    <w:name w:val="ListLabel 25"/>
    <w:qFormat/>
    <w:rPr>
      <w:rFonts w:cs="OpenSymbol"/>
      <w:u w:val="none"/>
    </w:rPr>
  </w:style>
  <w:style w:type="character" w:customStyle="1" w:styleId="ListLabel24">
    <w:name w:val="ListLabel 24"/>
    <w:qFormat/>
    <w:rPr>
      <w:rFonts w:cs="OpenSymbol"/>
      <w:u w:val="none"/>
    </w:rPr>
  </w:style>
  <w:style w:type="character" w:customStyle="1" w:styleId="ListLabel23">
    <w:name w:val="ListLabel 23"/>
    <w:qFormat/>
    <w:rPr>
      <w:rFonts w:cs="OpenSymbol"/>
      <w:u w:val="none"/>
    </w:rPr>
  </w:style>
  <w:style w:type="character" w:customStyle="1" w:styleId="ListLabel22">
    <w:name w:val="ListLabel 22"/>
    <w:qFormat/>
    <w:rPr>
      <w:rFonts w:cs="OpenSymbol"/>
      <w:u w:val="none"/>
    </w:rPr>
  </w:style>
  <w:style w:type="character" w:customStyle="1" w:styleId="ListLabel21">
    <w:name w:val="ListLabel 21"/>
    <w:qFormat/>
    <w:rPr>
      <w:rFonts w:cs="OpenSymbol"/>
      <w:u w:val="none"/>
    </w:rPr>
  </w:style>
  <w:style w:type="character" w:customStyle="1" w:styleId="ListLabel20">
    <w:name w:val="ListLabel 20"/>
    <w:qFormat/>
    <w:rPr>
      <w:rFonts w:cs="OpenSymbol"/>
      <w:u w:val="none"/>
    </w:rPr>
  </w:style>
  <w:style w:type="character" w:customStyle="1" w:styleId="ListLabel19">
    <w:name w:val="ListLabel 19"/>
    <w:qFormat/>
    <w:rPr>
      <w:rFonts w:cs="OpenSymbol"/>
      <w:sz w:val="24"/>
      <w:u w:val="none"/>
    </w:rPr>
  </w:style>
  <w:style w:type="character" w:customStyle="1" w:styleId="ListLabel18">
    <w:name w:val="ListLabel 18"/>
    <w:qFormat/>
    <w:rPr>
      <w:u w:val="none"/>
    </w:rPr>
  </w:style>
  <w:style w:type="character" w:customStyle="1" w:styleId="ListLabel17">
    <w:name w:val="ListLabel 17"/>
    <w:qFormat/>
    <w:rPr>
      <w:u w:val="none"/>
    </w:rPr>
  </w:style>
  <w:style w:type="character" w:customStyle="1" w:styleId="ListLabel16">
    <w:name w:val="ListLabel 16"/>
    <w:qFormat/>
    <w:rPr>
      <w:u w:val="none"/>
    </w:rPr>
  </w:style>
  <w:style w:type="character" w:customStyle="1" w:styleId="ListLabel15">
    <w:name w:val="ListLabel 15"/>
    <w:qFormat/>
    <w:rPr>
      <w:u w:val="none"/>
    </w:rPr>
  </w:style>
  <w:style w:type="character" w:customStyle="1" w:styleId="ListLabel14">
    <w:name w:val="ListLabel 14"/>
    <w:qFormat/>
    <w:rPr>
      <w:u w:val="none"/>
    </w:rPr>
  </w:style>
  <w:style w:type="character" w:customStyle="1" w:styleId="ListLabel13">
    <w:name w:val="ListLabel 13"/>
    <w:qFormat/>
    <w:rPr>
      <w:u w:val="none"/>
    </w:rPr>
  </w:style>
  <w:style w:type="character" w:customStyle="1" w:styleId="ListLabel12">
    <w:name w:val="ListLabel 12"/>
    <w:qFormat/>
    <w:rPr>
      <w:u w:val="none"/>
    </w:rPr>
  </w:style>
  <w:style w:type="character" w:customStyle="1" w:styleId="ListLabel11">
    <w:name w:val="ListLabel 11"/>
    <w:qFormat/>
    <w:rPr>
      <w:u w:val="none"/>
    </w:rPr>
  </w:style>
  <w:style w:type="character" w:customStyle="1" w:styleId="ListLabel10">
    <w:name w:val="ListLabel 10"/>
    <w:qFormat/>
    <w:rPr>
      <w:sz w:val="24"/>
      <w:u w:val="none"/>
    </w:rPr>
  </w:style>
  <w:style w:type="character" w:customStyle="1" w:styleId="ListLabel9">
    <w:name w:val="ListLabel 9"/>
    <w:qFormat/>
    <w:rPr>
      <w:u w:val="none"/>
    </w:rPr>
  </w:style>
  <w:style w:type="character" w:customStyle="1" w:styleId="ListLabel8">
    <w:name w:val="ListLabel 8"/>
    <w:qFormat/>
    <w:rPr>
      <w:u w:val="none"/>
    </w:rPr>
  </w:style>
  <w:style w:type="character" w:customStyle="1" w:styleId="ListLabel7">
    <w:name w:val="ListLabel 7"/>
    <w:qFormat/>
    <w:rPr>
      <w:u w:val="none"/>
    </w:rPr>
  </w:style>
  <w:style w:type="character" w:customStyle="1" w:styleId="ListLabel6">
    <w:name w:val="ListLabel 6"/>
    <w:qFormat/>
    <w:rPr>
      <w:u w:val="none"/>
    </w:rPr>
  </w:style>
  <w:style w:type="character" w:customStyle="1" w:styleId="ListLabel5">
    <w:name w:val="ListLabel 5"/>
    <w:qFormat/>
    <w:rPr>
      <w:u w:val="none"/>
    </w:rPr>
  </w:style>
  <w:style w:type="character" w:customStyle="1" w:styleId="ListLabel4">
    <w:name w:val="ListLabel 4"/>
    <w:qFormat/>
    <w:rPr>
      <w:u w:val="none"/>
    </w:rPr>
  </w:style>
  <w:style w:type="character" w:customStyle="1" w:styleId="ListLabel3">
    <w:name w:val="ListLabel 3"/>
    <w:qFormat/>
    <w:rPr>
      <w:u w:val="none"/>
    </w:rPr>
  </w:style>
  <w:style w:type="character" w:customStyle="1" w:styleId="ListLabel2">
    <w:name w:val="ListLabel 2"/>
    <w:qFormat/>
    <w:rPr>
      <w:u w:val="none"/>
    </w:rPr>
  </w:style>
  <w:style w:type="character" w:customStyle="1" w:styleId="ListLabel1">
    <w:name w:val="ListLabel 1"/>
    <w:qFormat/>
    <w:rPr>
      <w:sz w:val="24"/>
      <w:u w:val="none"/>
    </w:rPr>
  </w:style>
  <w:style w:type="character" w:customStyle="1" w:styleId="a7">
    <w:name w:val="Маркеры списка"/>
    <w:qFormat/>
    <w:rPr>
      <w:rFonts w:ascii="OpenSymbol" w:eastAsia="OpenSymbol" w:hAnsi="OpenSymbol"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b/>
      <w:caps/>
      <w:strike w:val="0"/>
      <w:dstrike w:val="0"/>
      <w:color w:val="443322"/>
      <w:sz w:val="19"/>
      <w:highlight w:val="blue"/>
      <w:u w:val="none"/>
      <w:effect w:val="none"/>
      <w:bdr w:val="single" w:sz="4" w:space="6" w:color="E3DAD1"/>
    </w:rPr>
  </w:style>
  <w:style w:type="character" w:customStyle="1" w:styleId="ListLabel120">
    <w:name w:val="ListLabel 120"/>
    <w:qFormat/>
    <w:rPr>
      <w:b/>
      <w:caps/>
      <w:strike w:val="0"/>
      <w:dstrike w:val="0"/>
      <w:color w:val="443322"/>
      <w:sz w:val="19"/>
      <w:highlight w:val="blue"/>
      <w:u w:val="none"/>
      <w:effect w:val="none"/>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b/>
      <w:caps/>
      <w:strike w:val="0"/>
      <w:dstrike w:val="0"/>
      <w:color w:val="443322"/>
      <w:sz w:val="19"/>
      <w:highlight w:val="blue"/>
      <w:u w:val="none"/>
      <w:effect w:val="none"/>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b/>
      <w:caps/>
      <w:strike w:val="0"/>
      <w:dstrike w:val="0"/>
      <w:color w:val="443322"/>
      <w:sz w:val="19"/>
      <w:highlight w:val="blue"/>
      <w:u w:val="none"/>
      <w:effect w:val="none"/>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b/>
      <w:caps/>
      <w:strike w:val="0"/>
      <w:dstrike w:val="0"/>
      <w:color w:val="443322"/>
      <w:sz w:val="19"/>
      <w:highlight w:val="blue"/>
      <w:u w:val="none"/>
      <w:effect w:val="none"/>
    </w:rPr>
  </w:style>
  <w:style w:type="character" w:customStyle="1" w:styleId="a8">
    <w:name w:val="Символ нумерации"/>
    <w:qFormat/>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b/>
      <w:caps/>
      <w:strike w:val="0"/>
      <w:dstrike w:val="0"/>
      <w:color w:val="443322"/>
      <w:sz w:val="19"/>
      <w:highlight w:val="blue"/>
      <w:u w:val="none"/>
      <w:effect w:val="none"/>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b/>
      <w:caps/>
      <w:strike w:val="0"/>
      <w:dstrike w:val="0"/>
      <w:color w:val="443322"/>
      <w:sz w:val="19"/>
      <w:highlight w:val="blue"/>
      <w:u w:val="none"/>
      <w:effect w:val="none"/>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b/>
      <w:caps/>
      <w:strike w:val="0"/>
      <w:dstrike w:val="0"/>
      <w:color w:val="443322"/>
      <w:sz w:val="19"/>
      <w:highlight w:val="blue"/>
      <w:u w:val="none"/>
      <w:effect w:val="none"/>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b/>
      <w:caps/>
      <w:strike w:val="0"/>
      <w:dstrike w:val="0"/>
      <w:color w:val="443322"/>
      <w:sz w:val="19"/>
      <w:highlight w:val="blue"/>
      <w:u w:val="none"/>
      <w:effect w:val="none"/>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b/>
      <w:caps/>
      <w:strike w:val="0"/>
      <w:dstrike w:val="0"/>
      <w:color w:val="443322"/>
      <w:sz w:val="19"/>
      <w:highlight w:val="blue"/>
      <w:u w:val="none"/>
      <w:effect w:val="none"/>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b/>
      <w:caps/>
      <w:strike w:val="0"/>
      <w:dstrike w:val="0"/>
      <w:color w:val="443322"/>
      <w:sz w:val="19"/>
      <w:highlight w:val="blue"/>
      <w:u w:val="none"/>
      <w:effect w:val="none"/>
    </w:rPr>
  </w:style>
  <w:style w:type="character" w:customStyle="1" w:styleId="WW8Num1z0">
    <w:name w:val="WW8Num1z0"/>
    <w:qFormat/>
    <w:rPr>
      <w:rFonts w:ascii="Times New Roman" w:hAnsi="Times New Roman" w:cs="Times New Roman"/>
      <w:lang w:val="uk-UA"/>
    </w:rPr>
  </w:style>
  <w:style w:type="character" w:customStyle="1" w:styleId="ListLabel211">
    <w:name w:val="ListLabel 211"/>
    <w:qFormat/>
    <w:rPr>
      <w:rFonts w:cs="Times New Roman"/>
      <w:lang w:val="uk-UA"/>
    </w:rPr>
  </w:style>
  <w:style w:type="character" w:customStyle="1" w:styleId="ListLabel212">
    <w:name w:val="ListLabel 212"/>
    <w:qFormat/>
    <w:rPr>
      <w:rFonts w:ascii="Arial;Helvetica;sans-serif" w:hAnsi="Arial;Helvetica;sans-serif"/>
      <w:b w:val="0"/>
      <w:i w:val="0"/>
      <w:caps w:val="0"/>
      <w:smallCaps w:val="0"/>
      <w:color w:val="996633"/>
      <w:spacing w:val="0"/>
      <w:sz w:val="16"/>
    </w:rPr>
  </w:style>
  <w:style w:type="character" w:customStyle="1" w:styleId="ListLabel213">
    <w:name w:val="ListLabel 213"/>
    <w:qFormat/>
    <w:rPr>
      <w:rFonts w:ascii="Arial;Helvetica;sans-serif" w:hAnsi="Arial;Helvetica;sans-serif"/>
      <w:b/>
      <w:i w:val="0"/>
      <w:caps w:val="0"/>
      <w:smallCaps w:val="0"/>
      <w:color w:val="996633"/>
      <w:spacing w:val="0"/>
      <w:sz w:val="16"/>
    </w:rPr>
  </w:style>
  <w:style w:type="character" w:customStyle="1" w:styleId="ListLabel214">
    <w:name w:val="ListLabel 214"/>
    <w:qFormat/>
    <w:rPr>
      <w:rFonts w:cs="Times New Roman"/>
      <w:lang w:val="uk-UA"/>
    </w:rPr>
  </w:style>
  <w:style w:type="character" w:customStyle="1" w:styleId="ListLabel215">
    <w:name w:val="ListLabel 215"/>
    <w:qFormat/>
    <w:rPr>
      <w:rFonts w:ascii="Arial;Helvetica;sans-serif" w:hAnsi="Arial;Helvetica;sans-serif"/>
      <w:b w:val="0"/>
      <w:i w:val="0"/>
      <w:caps w:val="0"/>
      <w:smallCaps w:val="0"/>
      <w:color w:val="996633"/>
      <w:spacing w:val="0"/>
      <w:sz w:val="16"/>
    </w:rPr>
  </w:style>
  <w:style w:type="character" w:customStyle="1" w:styleId="ListLabel216">
    <w:name w:val="ListLabel 216"/>
    <w:qFormat/>
    <w:rPr>
      <w:rFonts w:ascii="Arial;Helvetica;sans-serif" w:hAnsi="Arial;Helvetica;sans-serif"/>
      <w:b/>
      <w:i w:val="0"/>
      <w:caps w:val="0"/>
      <w:smallCaps w:val="0"/>
      <w:color w:val="996633"/>
      <w:spacing w:val="0"/>
      <w:sz w:val="16"/>
    </w:rPr>
  </w:style>
  <w:style w:type="character" w:customStyle="1" w:styleId="ListLabel217">
    <w:name w:val="ListLabel 217"/>
    <w:qFormat/>
    <w:rPr>
      <w:rFonts w:cs="Times New Roman"/>
      <w:lang w:val="uk-UA"/>
    </w:rPr>
  </w:style>
  <w:style w:type="character" w:customStyle="1" w:styleId="ListLabel218">
    <w:name w:val="ListLabel 218"/>
    <w:qFormat/>
    <w:rPr>
      <w:rFonts w:ascii="Arial;Helvetica;sans-serif" w:hAnsi="Arial;Helvetica;sans-serif"/>
      <w:color w:val="996633"/>
      <w:sz w:val="16"/>
      <w:lang w:val="uk-UA"/>
    </w:rPr>
  </w:style>
  <w:style w:type="character" w:customStyle="1" w:styleId="ListLabel219">
    <w:name w:val="ListLabel 219"/>
    <w:qFormat/>
    <w:rPr>
      <w:rFonts w:ascii="Arial;Helvetica;sans-serif" w:hAnsi="Arial;Helvetica;sans-serif"/>
      <w:b/>
      <w:color w:val="996633"/>
      <w:sz w:val="16"/>
      <w:lang w:val="uk-UA"/>
    </w:rPr>
  </w:style>
  <w:style w:type="character" w:customStyle="1" w:styleId="ListLabel220">
    <w:name w:val="ListLabel 220"/>
    <w:qFormat/>
    <w:rPr>
      <w:rFonts w:cs="Times New Roman"/>
      <w:lang w:val="uk-UA"/>
    </w:rPr>
  </w:style>
  <w:style w:type="character" w:customStyle="1" w:styleId="ListLabel221">
    <w:name w:val="ListLabel 221"/>
    <w:qFormat/>
    <w:rPr>
      <w:rFonts w:ascii="Arial;Helvetica;sans-serif" w:hAnsi="Arial;Helvetica;sans-serif"/>
      <w:color w:val="996633"/>
      <w:sz w:val="16"/>
      <w:lang w:val="uk-UA"/>
    </w:rPr>
  </w:style>
  <w:style w:type="character" w:customStyle="1" w:styleId="ListLabel222">
    <w:name w:val="ListLabel 222"/>
    <w:qFormat/>
    <w:rPr>
      <w:rFonts w:ascii="Arial;Helvetica;sans-serif" w:hAnsi="Arial;Helvetica;sans-serif"/>
      <w:b/>
      <w:color w:val="996633"/>
      <w:sz w:val="16"/>
      <w:lang w:val="uk-UA"/>
    </w:rPr>
  </w:style>
  <w:style w:type="character" w:customStyle="1" w:styleId="ListLabel223">
    <w:name w:val="ListLabel 223"/>
    <w:qFormat/>
    <w:rPr>
      <w:rFonts w:cs="Times New Roman"/>
      <w:lang w:val="uk-UA"/>
    </w:rPr>
  </w:style>
  <w:style w:type="character" w:customStyle="1" w:styleId="ListLabel224">
    <w:name w:val="ListLabel 224"/>
    <w:qFormat/>
    <w:rPr>
      <w:rFonts w:ascii="Arial;Helvetica;sans-serif" w:hAnsi="Arial;Helvetica;sans-serif"/>
      <w:color w:val="996633"/>
      <w:sz w:val="16"/>
      <w:lang w:val="uk-UA"/>
    </w:rPr>
  </w:style>
  <w:style w:type="character" w:customStyle="1" w:styleId="ListLabel225">
    <w:name w:val="ListLabel 225"/>
    <w:qFormat/>
    <w:rPr>
      <w:rFonts w:ascii="Arial;Helvetica;sans-serif" w:hAnsi="Arial;Helvetica;sans-serif"/>
      <w:b/>
      <w:color w:val="996633"/>
      <w:sz w:val="16"/>
      <w:lang w:val="uk-UA"/>
    </w:rPr>
  </w:style>
  <w:style w:type="character" w:customStyle="1" w:styleId="rvts0">
    <w:name w:val="rvts0"/>
    <w:qFormat/>
  </w:style>
  <w:style w:type="character" w:customStyle="1" w:styleId="ListLabel226">
    <w:name w:val="ListLabel 226"/>
    <w:qFormat/>
    <w:rPr>
      <w:rFonts w:cs="Times New Roman"/>
      <w:lang w:val="uk-UA"/>
    </w:rPr>
  </w:style>
  <w:style w:type="character" w:customStyle="1" w:styleId="ListLabel227">
    <w:name w:val="ListLabel 227"/>
    <w:qFormat/>
    <w:rPr>
      <w:rFonts w:ascii="Arial;Helvetica;sans-serif" w:hAnsi="Arial;Helvetica;sans-serif"/>
      <w:caps w:val="0"/>
      <w:smallCaps w:val="0"/>
      <w:color w:val="000099"/>
      <w:spacing w:val="0"/>
      <w:sz w:val="16"/>
      <w:highlight w:val="white"/>
      <w:u w:val="single"/>
      <w:lang w:val="uk-UA"/>
    </w:rPr>
  </w:style>
  <w:style w:type="character" w:customStyle="1" w:styleId="ListLabel228">
    <w:name w:val="ListLabel 228"/>
    <w:qFormat/>
    <w:rPr>
      <w:rFonts w:ascii="Arial;Helvetica;sans-serif" w:hAnsi="Arial;Helvetica;sans-serif"/>
      <w:caps w:val="0"/>
      <w:smallCaps w:val="0"/>
      <w:color w:val="0000FF"/>
      <w:spacing w:val="0"/>
      <w:sz w:val="16"/>
      <w:highlight w:val="white"/>
      <w:u w:val="single"/>
      <w:lang w:val="uk-UA"/>
    </w:rPr>
  </w:style>
  <w:style w:type="character" w:customStyle="1" w:styleId="ListLabel229">
    <w:name w:val="ListLabel 229"/>
    <w:qFormat/>
    <w:rPr>
      <w:rFonts w:ascii="Arial;Helvetica;sans-serif" w:hAnsi="Arial;Helvetica;sans-serif"/>
      <w:color w:val="996633"/>
      <w:sz w:val="16"/>
      <w:lang w:val="uk-UA"/>
    </w:rPr>
  </w:style>
  <w:style w:type="character" w:customStyle="1" w:styleId="ListLabel230">
    <w:name w:val="ListLabel 230"/>
    <w:qFormat/>
    <w:rPr>
      <w:rFonts w:ascii="Arial;Helvetica;sans-serif" w:hAnsi="Arial;Helvetica;sans-serif"/>
      <w:b/>
      <w:color w:val="996633"/>
      <w:sz w:val="16"/>
      <w:lang w:val="uk-UA"/>
    </w:rPr>
  </w:style>
  <w:style w:type="character" w:customStyle="1" w:styleId="ListLabel231">
    <w:name w:val="ListLabel 231"/>
    <w:qFormat/>
    <w:rPr>
      <w:rFonts w:cs="Times New Roman"/>
      <w:lang w:val="uk-UA"/>
    </w:rPr>
  </w:style>
  <w:style w:type="character" w:customStyle="1" w:styleId="ListLabel232">
    <w:name w:val="ListLabel 232"/>
    <w:qFormat/>
    <w:rPr>
      <w:rFonts w:ascii="Arial;Helvetica;sans-serif" w:hAnsi="Arial;Helvetica;sans-serif"/>
      <w:caps w:val="0"/>
      <w:smallCaps w:val="0"/>
      <w:color w:val="000099"/>
      <w:spacing w:val="0"/>
      <w:sz w:val="16"/>
      <w:highlight w:val="white"/>
      <w:u w:val="single"/>
      <w:lang w:val="uk-UA"/>
    </w:rPr>
  </w:style>
  <w:style w:type="character" w:customStyle="1" w:styleId="ListLabel233">
    <w:name w:val="ListLabel 233"/>
    <w:qFormat/>
    <w:rPr>
      <w:rFonts w:ascii="Arial;Helvetica;sans-serif" w:hAnsi="Arial;Helvetica;sans-serif"/>
      <w:caps w:val="0"/>
      <w:smallCaps w:val="0"/>
      <w:color w:val="0000FF"/>
      <w:spacing w:val="0"/>
      <w:sz w:val="16"/>
      <w:highlight w:val="white"/>
      <w:u w:val="single"/>
      <w:lang w:val="uk-UA"/>
    </w:rPr>
  </w:style>
  <w:style w:type="character" w:customStyle="1" w:styleId="ListLabel234">
    <w:name w:val="ListLabel 234"/>
    <w:qFormat/>
    <w:rPr>
      <w:rFonts w:ascii="Arial;Helvetica;sans-serif" w:hAnsi="Arial;Helvetica;sans-serif"/>
      <w:color w:val="996633"/>
      <w:sz w:val="16"/>
      <w:lang w:val="uk-UA"/>
    </w:rPr>
  </w:style>
  <w:style w:type="character" w:customStyle="1" w:styleId="ListLabel235">
    <w:name w:val="ListLabel 235"/>
    <w:qFormat/>
    <w:rPr>
      <w:rFonts w:ascii="Arial;Helvetica;sans-serif" w:hAnsi="Arial;Helvetica;sans-serif"/>
      <w:b/>
      <w:color w:val="996633"/>
      <w:sz w:val="16"/>
      <w:lang w:val="uk-UA"/>
    </w:rPr>
  </w:style>
  <w:style w:type="character" w:customStyle="1" w:styleId="ListLabel236">
    <w:name w:val="ListLabel 236"/>
    <w:qFormat/>
    <w:rPr>
      <w:rFonts w:cs="Times New Roman"/>
      <w:lang w:val="uk-UA"/>
    </w:rPr>
  </w:style>
  <w:style w:type="character" w:customStyle="1" w:styleId="ListLabel237">
    <w:name w:val="ListLabel 237"/>
    <w:qFormat/>
    <w:rPr>
      <w:rFonts w:ascii="Times New Roman" w:hAnsi="Times New Roman"/>
      <w:caps w:val="0"/>
      <w:smallCaps w:val="0"/>
      <w:color w:val="000099"/>
      <w:spacing w:val="0"/>
      <w:sz w:val="24"/>
      <w:szCs w:val="24"/>
      <w:highlight w:val="white"/>
      <w:u w:val="single"/>
      <w:lang w:val="uk-UA"/>
    </w:rPr>
  </w:style>
  <w:style w:type="character" w:customStyle="1" w:styleId="ListLabel238">
    <w:name w:val="ListLabel 238"/>
    <w:qFormat/>
    <w:rPr>
      <w:rFonts w:ascii="Times New Roman" w:hAnsi="Times New Roman"/>
      <w:caps w:val="0"/>
      <w:smallCaps w:val="0"/>
      <w:color w:val="0000FF"/>
      <w:spacing w:val="0"/>
      <w:sz w:val="24"/>
      <w:szCs w:val="24"/>
      <w:highlight w:val="white"/>
      <w:u w:val="single"/>
      <w:lang w:val="uk-UA"/>
    </w:rPr>
  </w:style>
  <w:style w:type="character" w:customStyle="1" w:styleId="ListLabel239">
    <w:name w:val="ListLabel 239"/>
    <w:qFormat/>
    <w:rPr>
      <w:rFonts w:ascii="Times New Roman" w:hAnsi="Times New Roman"/>
      <w:b/>
      <w:color w:val="996633"/>
      <w:sz w:val="24"/>
      <w:szCs w:val="24"/>
      <w:lang w:val="uk-UA"/>
    </w:rPr>
  </w:style>
  <w:style w:type="character" w:customStyle="1" w:styleId="ListLabel240">
    <w:name w:val="ListLabel 240"/>
    <w:qFormat/>
    <w:rPr>
      <w:rFonts w:ascii="Times New Roman" w:hAnsi="Times New Roman"/>
      <w:color w:val="996633"/>
      <w:sz w:val="24"/>
      <w:szCs w:val="24"/>
      <w:lang w:val="uk-UA"/>
    </w:rPr>
  </w:style>
  <w:style w:type="character" w:customStyle="1" w:styleId="ListLabel241">
    <w:name w:val="ListLabel 241"/>
    <w:qFormat/>
    <w:rPr>
      <w:rFonts w:cs="Times New Roman"/>
      <w:lang w:val="uk-UA"/>
    </w:rPr>
  </w:style>
  <w:style w:type="character" w:customStyle="1" w:styleId="ListLabel242">
    <w:name w:val="ListLabel 242"/>
    <w:qFormat/>
    <w:rPr>
      <w:rFonts w:ascii="Times New Roman" w:hAnsi="Times New Roman"/>
      <w:caps w:val="0"/>
      <w:smallCaps w:val="0"/>
      <w:color w:val="000099"/>
      <w:spacing w:val="0"/>
      <w:sz w:val="24"/>
      <w:szCs w:val="24"/>
      <w:highlight w:val="white"/>
      <w:u w:val="single"/>
      <w:lang w:val="uk-UA"/>
    </w:rPr>
  </w:style>
  <w:style w:type="character" w:customStyle="1" w:styleId="ListLabel243">
    <w:name w:val="ListLabel 243"/>
    <w:qFormat/>
    <w:rPr>
      <w:rFonts w:ascii="Times New Roman" w:hAnsi="Times New Roman"/>
      <w:caps w:val="0"/>
      <w:smallCaps w:val="0"/>
      <w:color w:val="0000FF"/>
      <w:spacing w:val="0"/>
      <w:sz w:val="24"/>
      <w:szCs w:val="24"/>
      <w:highlight w:val="white"/>
      <w:u w:val="single"/>
      <w:lang w:val="uk-UA"/>
    </w:rPr>
  </w:style>
  <w:style w:type="character" w:customStyle="1" w:styleId="ListLabel244">
    <w:name w:val="ListLabel 244"/>
    <w:qFormat/>
    <w:rPr>
      <w:rFonts w:ascii="Times New Roman" w:hAnsi="Times New Roman"/>
      <w:b/>
      <w:color w:val="996633"/>
      <w:sz w:val="24"/>
      <w:szCs w:val="24"/>
      <w:lang w:val="uk-UA"/>
    </w:rPr>
  </w:style>
  <w:style w:type="character" w:customStyle="1" w:styleId="ListLabel245">
    <w:name w:val="ListLabel 245"/>
    <w:qFormat/>
    <w:rPr>
      <w:rFonts w:ascii="Times New Roman" w:hAnsi="Times New Roman"/>
      <w:color w:val="996633"/>
      <w:sz w:val="24"/>
      <w:szCs w:val="24"/>
      <w:lang w:val="uk-UA"/>
    </w:rPr>
  </w:style>
  <w:style w:type="paragraph" w:customStyle="1" w:styleId="a0">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9"/>
    <w:pPr>
      <w:spacing w:after="140"/>
    </w:pPr>
  </w:style>
  <w:style w:type="paragraph" w:styleId="aa">
    <w:name w:val="List"/>
    <w:basedOn w:val="a1"/>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No Spacing"/>
    <w:uiPriority w:val="99"/>
    <w:qFormat/>
    <w:pPr>
      <w:suppressAutoHyphens/>
    </w:pPr>
    <w:rPr>
      <w:rFonts w:ascii="Times New Roman" w:eastAsia="Times New Roman" w:hAnsi="Times New Roman" w:cs="Times New Roman"/>
      <w:sz w:val="24"/>
      <w:lang w:val="ru-RU" w:bidi="ar-SA"/>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paragraph" w:styleId="af0">
    <w:name w:val="header"/>
    <w:basedOn w:val="a"/>
    <w:pPr>
      <w:suppressLineNumbers/>
      <w:tabs>
        <w:tab w:val="center" w:pos="4960"/>
        <w:tab w:val="right" w:pos="9921"/>
      </w:tabs>
    </w:pPr>
  </w:style>
  <w:style w:type="paragraph" w:styleId="af1">
    <w:name w:val="Subtitle"/>
    <w:next w:val="LO-normal"/>
    <w:qFormat/>
    <w:pPr>
      <w:keepNext/>
      <w:keepLines/>
      <w:spacing w:after="320"/>
    </w:pPr>
    <w:rPr>
      <w:rFonts w:ascii="Arial" w:eastAsia="Arial" w:hAnsi="Arial"/>
      <w:color w:val="666666"/>
      <w:sz w:val="30"/>
      <w:szCs w:val="30"/>
    </w:rPr>
  </w:style>
  <w:style w:type="paragraph" w:styleId="af2">
    <w:name w:val="Title"/>
    <w:next w:val="LO-normal"/>
    <w:qFormat/>
    <w:pPr>
      <w:keepNext/>
      <w:keepLines/>
      <w:spacing w:after="60"/>
    </w:pPr>
    <w:rPr>
      <w:sz w:val="52"/>
      <w:szCs w:val="52"/>
    </w:rPr>
  </w:style>
  <w:style w:type="paragraph" w:customStyle="1" w:styleId="LO-normal">
    <w:name w:val="LO-normal"/>
    <w:qFormat/>
    <w:pPr>
      <w:spacing w:line="276" w:lineRule="auto"/>
    </w:pPr>
    <w:rPr>
      <w:rFonts w:ascii="Arial" w:eastAsia="Arial" w:hAnsi="Arial"/>
      <w:kern w:val="0"/>
      <w:sz w:val="22"/>
      <w:szCs w:val="22"/>
      <w:lang w:val="ru"/>
    </w:rPr>
  </w:style>
  <w:style w:type="paragraph" w:customStyle="1" w:styleId="af3">
    <w:name w:val="Содержимое врезки"/>
    <w:basedOn w:val="a"/>
    <w:qFormat/>
  </w:style>
  <w:style w:type="paragraph" w:styleId="af4">
    <w:name w:val="List Paragraph"/>
    <w:basedOn w:val="a"/>
    <w:qFormat/>
    <w:pPr>
      <w:spacing w:after="160"/>
      <w:ind w:left="720"/>
      <w:contextualSpacing/>
    </w:pPr>
  </w:style>
  <w:style w:type="numbering" w:customStyle="1" w:styleId="WW8Num1">
    <w:name w:val="WW8Num1"/>
    <w:qFormat/>
  </w:style>
  <w:style w:type="character" w:customStyle="1" w:styleId="a9">
    <w:name w:val="Основной текст Знак"/>
    <w:basedOn w:val="a2"/>
    <w:link w:val="a1"/>
    <w:rsid w:val="003E6FCC"/>
    <w:rPr>
      <w:rFonts w:asciiTheme="minorHAnsi" w:eastAsiaTheme="minorEastAsia" w:hAnsiTheme="minorHAnsi" w:cstheme="minorBidi"/>
      <w:kern w:val="0"/>
      <w:sz w:val="22"/>
      <w:szCs w:val="22"/>
      <w:lang w:val="ru-RU" w:eastAsia="ru-RU" w:bidi="ar-SA"/>
    </w:rPr>
  </w:style>
  <w:style w:type="character" w:styleId="af5">
    <w:name w:val="Hyperlink"/>
    <w:rsid w:val="000C7E07"/>
    <w:rPr>
      <w:color w:val="0000FF"/>
      <w:u w:val="single"/>
    </w:rPr>
  </w:style>
  <w:style w:type="table" w:styleId="af6">
    <w:name w:val="Table Grid"/>
    <w:basedOn w:val="a3"/>
    <w:uiPriority w:val="59"/>
    <w:rsid w:val="00481460"/>
    <w:rPr>
      <w:rFonts w:asciiTheme="minorHAnsi" w:eastAsiaTheme="minorHAnsi" w:hAnsiTheme="minorHAnsi" w:cstheme="minorBidi"/>
      <w:kern w:val="0"/>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kern w:val="0"/>
      <w:sz w:val="22"/>
      <w:szCs w:val="22"/>
      <w:lang w:val="ru-RU" w:eastAsia="ru-RU" w:bidi="ar-SA"/>
    </w:rPr>
  </w:style>
  <w:style w:type="paragraph" w:styleId="1">
    <w:name w:val="heading 1"/>
    <w:basedOn w:val="a0"/>
    <w:next w:val="a1"/>
    <w:qFormat/>
    <w:pPr>
      <w:outlineLvl w:val="0"/>
    </w:pPr>
    <w:rPr>
      <w:rFonts w:ascii="Liberation Serif" w:eastAsia="Segoe UI" w:hAnsi="Liberation Serif" w:cs="Tahoma"/>
      <w:b/>
      <w:bCs/>
      <w:sz w:val="48"/>
      <w:szCs w:val="48"/>
    </w:rPr>
  </w:style>
  <w:style w:type="paragraph" w:styleId="2">
    <w:name w:val="heading 2"/>
    <w:next w:val="LO-normal"/>
    <w:qFormat/>
    <w:pPr>
      <w:keepNext/>
      <w:keepLines/>
      <w:spacing w:before="360" w:after="120"/>
      <w:outlineLvl w:val="1"/>
    </w:pPr>
    <w:rPr>
      <w:rFonts w:ascii="Arial" w:eastAsia="Arial" w:hAnsi="Arial"/>
      <w:kern w:val="0"/>
      <w:sz w:val="32"/>
      <w:szCs w:val="32"/>
      <w:lang w:val="ru"/>
    </w:rPr>
  </w:style>
  <w:style w:type="paragraph" w:styleId="3">
    <w:name w:val="heading 3"/>
    <w:next w:val="LO-normal"/>
    <w:qFormat/>
    <w:pPr>
      <w:keepNext/>
      <w:keepLines/>
      <w:spacing w:before="320" w:after="80"/>
      <w:outlineLvl w:val="2"/>
    </w:pPr>
    <w:rPr>
      <w:rFonts w:ascii="Arial" w:eastAsia="Arial" w:hAnsi="Arial"/>
      <w:color w:val="434343"/>
      <w:kern w:val="0"/>
      <w:sz w:val="28"/>
      <w:szCs w:val="28"/>
      <w:lang w:val="ru"/>
    </w:rPr>
  </w:style>
  <w:style w:type="paragraph" w:styleId="4">
    <w:name w:val="heading 4"/>
    <w:next w:val="LO-normal"/>
    <w:qFormat/>
    <w:pPr>
      <w:keepNext/>
      <w:keepLines/>
      <w:spacing w:before="280" w:after="80"/>
      <w:outlineLvl w:val="3"/>
    </w:pPr>
    <w:rPr>
      <w:rFonts w:ascii="Arial" w:eastAsia="Arial" w:hAnsi="Arial"/>
      <w:color w:val="666666"/>
      <w:kern w:val="0"/>
      <w:sz w:val="24"/>
      <w:lang w:val="ru"/>
    </w:rPr>
  </w:style>
  <w:style w:type="paragraph" w:styleId="5">
    <w:name w:val="heading 5"/>
    <w:next w:val="LO-normal"/>
    <w:qFormat/>
    <w:pPr>
      <w:keepNext/>
      <w:keepLines/>
      <w:spacing w:before="240" w:after="80"/>
      <w:outlineLvl w:val="4"/>
    </w:pPr>
    <w:rPr>
      <w:rFonts w:ascii="Arial" w:eastAsia="Arial" w:hAnsi="Arial"/>
      <w:color w:val="666666"/>
      <w:kern w:val="0"/>
      <w:sz w:val="22"/>
      <w:szCs w:val="22"/>
      <w:lang w:val="ru"/>
    </w:rPr>
  </w:style>
  <w:style w:type="paragraph" w:styleId="6">
    <w:name w:val="heading 6"/>
    <w:next w:val="LO-normal"/>
    <w:qFormat/>
    <w:pPr>
      <w:keepNext/>
      <w:keepLines/>
      <w:spacing w:before="240" w:after="80"/>
      <w:outlineLvl w:val="5"/>
    </w:pPr>
    <w:rPr>
      <w:rFonts w:ascii="Arial" w:eastAsia="Arial" w:hAnsi="Arial"/>
      <w:i/>
      <w:color w:val="666666"/>
      <w:kern w:val="0"/>
      <w:sz w:val="22"/>
      <w:szCs w:val="22"/>
      <w:lang w:val="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ыделение жирным"/>
    <w:qFormat/>
    <w:rPr>
      <w:b/>
      <w:bCs/>
    </w:rPr>
  </w:style>
  <w:style w:type="character" w:customStyle="1" w:styleId="ListLabel109">
    <w:name w:val="ListLabel 109"/>
    <w:qFormat/>
    <w:rPr>
      <w:u w:val="none"/>
    </w:rPr>
  </w:style>
  <w:style w:type="character" w:customStyle="1" w:styleId="ListLabel108">
    <w:name w:val="ListLabel 108"/>
    <w:qFormat/>
    <w:rPr>
      <w:u w:val="none"/>
    </w:rPr>
  </w:style>
  <w:style w:type="character" w:customStyle="1" w:styleId="ListLabel107">
    <w:name w:val="ListLabel 107"/>
    <w:qFormat/>
    <w:rPr>
      <w:u w:val="none"/>
    </w:rPr>
  </w:style>
  <w:style w:type="character" w:customStyle="1" w:styleId="ListLabel106">
    <w:name w:val="ListLabel 106"/>
    <w:qFormat/>
    <w:rPr>
      <w:u w:val="none"/>
    </w:rPr>
  </w:style>
  <w:style w:type="character" w:customStyle="1" w:styleId="ListLabel105">
    <w:name w:val="ListLabel 105"/>
    <w:qFormat/>
    <w:rPr>
      <w:u w:val="none"/>
    </w:rPr>
  </w:style>
  <w:style w:type="character" w:customStyle="1" w:styleId="ListLabel104">
    <w:name w:val="ListLabel 104"/>
    <w:qFormat/>
    <w:rPr>
      <w:u w:val="none"/>
    </w:rPr>
  </w:style>
  <w:style w:type="character" w:customStyle="1" w:styleId="ListLabel103">
    <w:name w:val="ListLabel 103"/>
    <w:qFormat/>
    <w:rPr>
      <w:u w:val="none"/>
    </w:rPr>
  </w:style>
  <w:style w:type="character" w:customStyle="1" w:styleId="ListLabel102">
    <w:name w:val="ListLabel 102"/>
    <w:qFormat/>
    <w:rPr>
      <w:u w:val="none"/>
    </w:rPr>
  </w:style>
  <w:style w:type="character" w:customStyle="1" w:styleId="ListLabel101">
    <w:name w:val="ListLabel 101"/>
    <w:qFormat/>
    <w:rPr>
      <w:sz w:val="24"/>
      <w:u w:val="none"/>
    </w:rPr>
  </w:style>
  <w:style w:type="character" w:customStyle="1" w:styleId="ListLabel100">
    <w:name w:val="ListLabel 100"/>
    <w:qFormat/>
    <w:rPr>
      <w:rFonts w:cs="OpenSymbol"/>
      <w:u w:val="none"/>
    </w:rPr>
  </w:style>
  <w:style w:type="character" w:customStyle="1" w:styleId="ListLabel99">
    <w:name w:val="ListLabel 99"/>
    <w:qFormat/>
    <w:rPr>
      <w:rFonts w:cs="OpenSymbol"/>
      <w:u w:val="none"/>
    </w:rPr>
  </w:style>
  <w:style w:type="character" w:customStyle="1" w:styleId="ListLabel98">
    <w:name w:val="ListLabel 98"/>
    <w:qFormat/>
    <w:rPr>
      <w:rFonts w:cs="OpenSymbol"/>
      <w:u w:val="none"/>
    </w:rPr>
  </w:style>
  <w:style w:type="character" w:customStyle="1" w:styleId="ListLabel97">
    <w:name w:val="ListLabel 97"/>
    <w:qFormat/>
    <w:rPr>
      <w:rFonts w:cs="OpenSymbol"/>
      <w:u w:val="none"/>
    </w:rPr>
  </w:style>
  <w:style w:type="character" w:customStyle="1" w:styleId="ListLabel96">
    <w:name w:val="ListLabel 96"/>
    <w:qFormat/>
    <w:rPr>
      <w:rFonts w:cs="OpenSymbol"/>
      <w:u w:val="none"/>
    </w:rPr>
  </w:style>
  <w:style w:type="character" w:customStyle="1" w:styleId="ListLabel95">
    <w:name w:val="ListLabel 95"/>
    <w:qFormat/>
    <w:rPr>
      <w:rFonts w:cs="OpenSymbol"/>
      <w:u w:val="none"/>
    </w:rPr>
  </w:style>
  <w:style w:type="character" w:customStyle="1" w:styleId="ListLabel94">
    <w:name w:val="ListLabel 94"/>
    <w:qFormat/>
    <w:rPr>
      <w:rFonts w:cs="OpenSymbol"/>
      <w:u w:val="none"/>
    </w:rPr>
  </w:style>
  <w:style w:type="character" w:customStyle="1" w:styleId="ListLabel93">
    <w:name w:val="ListLabel 93"/>
    <w:qFormat/>
    <w:rPr>
      <w:rFonts w:cs="OpenSymbol"/>
      <w:u w:val="none"/>
    </w:rPr>
  </w:style>
  <w:style w:type="character" w:customStyle="1" w:styleId="ListLabel92">
    <w:name w:val="ListLabel 92"/>
    <w:qFormat/>
    <w:rPr>
      <w:rFonts w:cs="OpenSymbol"/>
      <w:sz w:val="24"/>
      <w:u w:val="none"/>
    </w:rPr>
  </w:style>
  <w:style w:type="character" w:customStyle="1" w:styleId="ListLabel91">
    <w:name w:val="ListLabel 91"/>
    <w:qFormat/>
    <w:rPr>
      <w:u w:val="none"/>
    </w:rPr>
  </w:style>
  <w:style w:type="character" w:customStyle="1" w:styleId="ListLabel90">
    <w:name w:val="ListLabel 90"/>
    <w:qFormat/>
    <w:rPr>
      <w:u w:val="none"/>
    </w:rPr>
  </w:style>
  <w:style w:type="character" w:customStyle="1" w:styleId="ListLabel89">
    <w:name w:val="ListLabel 89"/>
    <w:qFormat/>
    <w:rPr>
      <w:u w:val="none"/>
    </w:rPr>
  </w:style>
  <w:style w:type="character" w:customStyle="1" w:styleId="ListLabel88">
    <w:name w:val="ListLabel 88"/>
    <w:qFormat/>
    <w:rPr>
      <w:u w:val="none"/>
    </w:rPr>
  </w:style>
  <w:style w:type="character" w:customStyle="1" w:styleId="ListLabel87">
    <w:name w:val="ListLabel 87"/>
    <w:qFormat/>
    <w:rPr>
      <w:u w:val="none"/>
    </w:rPr>
  </w:style>
  <w:style w:type="character" w:customStyle="1" w:styleId="ListLabel86">
    <w:name w:val="ListLabel 86"/>
    <w:qFormat/>
    <w:rPr>
      <w:u w:val="none"/>
    </w:rPr>
  </w:style>
  <w:style w:type="character" w:customStyle="1" w:styleId="ListLabel85">
    <w:name w:val="ListLabel 85"/>
    <w:qFormat/>
    <w:rPr>
      <w:u w:val="none"/>
    </w:rPr>
  </w:style>
  <w:style w:type="character" w:customStyle="1" w:styleId="ListLabel84">
    <w:name w:val="ListLabel 84"/>
    <w:qFormat/>
    <w:rPr>
      <w:u w:val="none"/>
    </w:rPr>
  </w:style>
  <w:style w:type="character" w:customStyle="1" w:styleId="ListLabel83">
    <w:name w:val="ListLabel 83"/>
    <w:qFormat/>
    <w:rPr>
      <w:sz w:val="24"/>
      <w:u w:val="none"/>
    </w:rPr>
  </w:style>
  <w:style w:type="character" w:customStyle="1" w:styleId="ListLabel82">
    <w:name w:val="ListLabel 82"/>
    <w:qFormat/>
    <w:rPr>
      <w:rFonts w:cs="OpenSymbol"/>
      <w:u w:val="none"/>
    </w:rPr>
  </w:style>
  <w:style w:type="character" w:customStyle="1" w:styleId="ListLabel81">
    <w:name w:val="ListLabel 81"/>
    <w:qFormat/>
    <w:rPr>
      <w:rFonts w:cs="OpenSymbol"/>
      <w:u w:val="none"/>
    </w:rPr>
  </w:style>
  <w:style w:type="character" w:customStyle="1" w:styleId="ListLabel80">
    <w:name w:val="ListLabel 80"/>
    <w:qFormat/>
    <w:rPr>
      <w:rFonts w:cs="OpenSymbol"/>
      <w:u w:val="none"/>
    </w:rPr>
  </w:style>
  <w:style w:type="character" w:customStyle="1" w:styleId="ListLabel79">
    <w:name w:val="ListLabel 79"/>
    <w:qFormat/>
    <w:rPr>
      <w:rFonts w:cs="OpenSymbol"/>
      <w:u w:val="none"/>
    </w:rPr>
  </w:style>
  <w:style w:type="character" w:customStyle="1" w:styleId="ListLabel78">
    <w:name w:val="ListLabel 78"/>
    <w:qFormat/>
    <w:rPr>
      <w:rFonts w:cs="OpenSymbol"/>
      <w:u w:val="none"/>
    </w:rPr>
  </w:style>
  <w:style w:type="character" w:customStyle="1" w:styleId="ListLabel77">
    <w:name w:val="ListLabel 77"/>
    <w:qFormat/>
    <w:rPr>
      <w:rFonts w:cs="OpenSymbol"/>
      <w:u w:val="none"/>
    </w:rPr>
  </w:style>
  <w:style w:type="character" w:customStyle="1" w:styleId="ListLabel76">
    <w:name w:val="ListLabel 76"/>
    <w:qFormat/>
    <w:rPr>
      <w:rFonts w:cs="OpenSymbol"/>
      <w:u w:val="none"/>
    </w:rPr>
  </w:style>
  <w:style w:type="character" w:customStyle="1" w:styleId="ListLabel75">
    <w:name w:val="ListLabel 75"/>
    <w:qFormat/>
    <w:rPr>
      <w:rFonts w:cs="OpenSymbol"/>
      <w:u w:val="none"/>
    </w:rPr>
  </w:style>
  <w:style w:type="character" w:customStyle="1" w:styleId="ListLabel74">
    <w:name w:val="ListLabel 74"/>
    <w:qFormat/>
    <w:rPr>
      <w:rFonts w:cs="OpenSymbol"/>
      <w:sz w:val="24"/>
      <w:u w:val="none"/>
    </w:rPr>
  </w:style>
  <w:style w:type="character" w:customStyle="1" w:styleId="ListLabel73">
    <w:name w:val="ListLabel 73"/>
    <w:qFormat/>
    <w:rPr>
      <w:u w:val="none"/>
    </w:rPr>
  </w:style>
  <w:style w:type="character" w:customStyle="1" w:styleId="ListLabel72">
    <w:name w:val="ListLabel 72"/>
    <w:qFormat/>
    <w:rPr>
      <w:u w:val="none"/>
    </w:rPr>
  </w:style>
  <w:style w:type="character" w:customStyle="1" w:styleId="ListLabel71">
    <w:name w:val="ListLabel 71"/>
    <w:qFormat/>
    <w:rPr>
      <w:u w:val="none"/>
    </w:rPr>
  </w:style>
  <w:style w:type="character" w:customStyle="1" w:styleId="ListLabel70">
    <w:name w:val="ListLabel 70"/>
    <w:qFormat/>
    <w:rPr>
      <w:u w:val="none"/>
    </w:rPr>
  </w:style>
  <w:style w:type="character" w:customStyle="1" w:styleId="ListLabel69">
    <w:name w:val="ListLabel 69"/>
    <w:qFormat/>
    <w:rPr>
      <w:u w:val="none"/>
    </w:rPr>
  </w:style>
  <w:style w:type="character" w:customStyle="1" w:styleId="ListLabel68">
    <w:name w:val="ListLabel 68"/>
    <w:qFormat/>
    <w:rPr>
      <w:u w:val="none"/>
    </w:rPr>
  </w:style>
  <w:style w:type="character" w:customStyle="1" w:styleId="ListLabel67">
    <w:name w:val="ListLabel 67"/>
    <w:qFormat/>
    <w:rPr>
      <w:u w:val="none"/>
    </w:rPr>
  </w:style>
  <w:style w:type="character" w:customStyle="1" w:styleId="ListLabel66">
    <w:name w:val="ListLabel 66"/>
    <w:qFormat/>
    <w:rPr>
      <w:u w:val="none"/>
    </w:rPr>
  </w:style>
  <w:style w:type="character" w:customStyle="1" w:styleId="ListLabel65">
    <w:name w:val="ListLabel 65"/>
    <w:qFormat/>
    <w:rPr>
      <w:sz w:val="24"/>
      <w:u w:val="none"/>
    </w:rPr>
  </w:style>
  <w:style w:type="character" w:customStyle="1" w:styleId="ListLabel64">
    <w:name w:val="ListLabel 64"/>
    <w:qFormat/>
    <w:rPr>
      <w:rFonts w:cs="OpenSymbol"/>
      <w:u w:val="none"/>
    </w:rPr>
  </w:style>
  <w:style w:type="character" w:customStyle="1" w:styleId="ListLabel63">
    <w:name w:val="ListLabel 63"/>
    <w:qFormat/>
    <w:rPr>
      <w:rFonts w:cs="OpenSymbol"/>
      <w:u w:val="none"/>
    </w:rPr>
  </w:style>
  <w:style w:type="character" w:customStyle="1" w:styleId="ListLabel62">
    <w:name w:val="ListLabel 62"/>
    <w:qFormat/>
    <w:rPr>
      <w:rFonts w:cs="OpenSymbol"/>
      <w:u w:val="none"/>
    </w:rPr>
  </w:style>
  <w:style w:type="character" w:customStyle="1" w:styleId="ListLabel61">
    <w:name w:val="ListLabel 61"/>
    <w:qFormat/>
    <w:rPr>
      <w:rFonts w:cs="OpenSymbol"/>
      <w:u w:val="none"/>
    </w:rPr>
  </w:style>
  <w:style w:type="character" w:customStyle="1" w:styleId="ListLabel60">
    <w:name w:val="ListLabel 60"/>
    <w:qFormat/>
    <w:rPr>
      <w:rFonts w:cs="OpenSymbol"/>
      <w:u w:val="none"/>
    </w:rPr>
  </w:style>
  <w:style w:type="character" w:customStyle="1" w:styleId="ListLabel59">
    <w:name w:val="ListLabel 59"/>
    <w:qFormat/>
    <w:rPr>
      <w:rFonts w:cs="OpenSymbol"/>
      <w:u w:val="none"/>
    </w:rPr>
  </w:style>
  <w:style w:type="character" w:customStyle="1" w:styleId="ListLabel58">
    <w:name w:val="ListLabel 58"/>
    <w:qFormat/>
    <w:rPr>
      <w:rFonts w:cs="OpenSymbol"/>
      <w:u w:val="none"/>
    </w:rPr>
  </w:style>
  <w:style w:type="character" w:customStyle="1" w:styleId="ListLabel57">
    <w:name w:val="ListLabel 57"/>
    <w:qFormat/>
    <w:rPr>
      <w:rFonts w:cs="OpenSymbol"/>
      <w:u w:val="none"/>
    </w:rPr>
  </w:style>
  <w:style w:type="character" w:customStyle="1" w:styleId="ListLabel56">
    <w:name w:val="ListLabel 56"/>
    <w:qFormat/>
    <w:rPr>
      <w:rFonts w:cs="OpenSymbol"/>
      <w:sz w:val="24"/>
      <w:u w:val="none"/>
    </w:rPr>
  </w:style>
  <w:style w:type="character" w:customStyle="1" w:styleId="ListLabel55">
    <w:name w:val="ListLabel 55"/>
    <w:qFormat/>
    <w:rPr>
      <w:rFonts w:ascii="Times New Roman" w:hAnsi="Times New Roman"/>
      <w:b w:val="0"/>
      <w:i w:val="0"/>
      <w:caps w:val="0"/>
      <w:smallCaps w:val="0"/>
      <w:color w:val="000099"/>
      <w:spacing w:val="0"/>
      <w:sz w:val="19"/>
      <w:u w:val="single"/>
    </w:rPr>
  </w:style>
  <w:style w:type="character" w:customStyle="1" w:styleId="ListLabel54">
    <w:name w:val="ListLabel 54"/>
    <w:qFormat/>
    <w:rPr>
      <w:u w:val="none"/>
    </w:rPr>
  </w:style>
  <w:style w:type="character" w:customStyle="1" w:styleId="ListLabel53">
    <w:name w:val="ListLabel 53"/>
    <w:qFormat/>
    <w:rPr>
      <w:u w:val="none"/>
    </w:rPr>
  </w:style>
  <w:style w:type="character" w:customStyle="1" w:styleId="ListLabel52">
    <w:name w:val="ListLabel 52"/>
    <w:qFormat/>
    <w:rPr>
      <w:u w:val="none"/>
    </w:rPr>
  </w:style>
  <w:style w:type="character" w:customStyle="1" w:styleId="ListLabel51">
    <w:name w:val="ListLabel 51"/>
    <w:qFormat/>
    <w:rPr>
      <w:u w:val="none"/>
    </w:rPr>
  </w:style>
  <w:style w:type="character" w:customStyle="1" w:styleId="ListLabel50">
    <w:name w:val="ListLabel 50"/>
    <w:qFormat/>
    <w:rPr>
      <w:u w:val="none"/>
    </w:rPr>
  </w:style>
  <w:style w:type="character" w:customStyle="1" w:styleId="ListLabel49">
    <w:name w:val="ListLabel 49"/>
    <w:qFormat/>
    <w:rPr>
      <w:u w:val="none"/>
    </w:rPr>
  </w:style>
  <w:style w:type="character" w:customStyle="1" w:styleId="ListLabel48">
    <w:name w:val="ListLabel 48"/>
    <w:qFormat/>
    <w:rPr>
      <w:u w:val="none"/>
    </w:rPr>
  </w:style>
  <w:style w:type="character" w:customStyle="1" w:styleId="ListLabel47">
    <w:name w:val="ListLabel 47"/>
    <w:qFormat/>
    <w:rPr>
      <w:u w:val="none"/>
    </w:rPr>
  </w:style>
  <w:style w:type="character" w:customStyle="1" w:styleId="ListLabel46">
    <w:name w:val="ListLabel 46"/>
    <w:qFormat/>
    <w:rPr>
      <w:sz w:val="24"/>
      <w:u w:val="none"/>
    </w:rPr>
  </w:style>
  <w:style w:type="character" w:customStyle="1" w:styleId="ListLabel45">
    <w:name w:val="ListLabel 45"/>
    <w:qFormat/>
    <w:rPr>
      <w:rFonts w:cs="OpenSymbol"/>
      <w:u w:val="none"/>
    </w:rPr>
  </w:style>
  <w:style w:type="character" w:customStyle="1" w:styleId="ListLabel44">
    <w:name w:val="ListLabel 44"/>
    <w:qFormat/>
    <w:rPr>
      <w:rFonts w:cs="OpenSymbol"/>
      <w:u w:val="none"/>
    </w:rPr>
  </w:style>
  <w:style w:type="character" w:customStyle="1" w:styleId="ListLabel43">
    <w:name w:val="ListLabel 43"/>
    <w:qFormat/>
    <w:rPr>
      <w:rFonts w:cs="OpenSymbol"/>
      <w:u w:val="none"/>
    </w:rPr>
  </w:style>
  <w:style w:type="character" w:customStyle="1" w:styleId="ListLabel42">
    <w:name w:val="ListLabel 42"/>
    <w:qFormat/>
    <w:rPr>
      <w:rFonts w:cs="OpenSymbol"/>
      <w:u w:val="none"/>
    </w:rPr>
  </w:style>
  <w:style w:type="character" w:customStyle="1" w:styleId="ListLabel41">
    <w:name w:val="ListLabel 41"/>
    <w:qFormat/>
    <w:rPr>
      <w:rFonts w:cs="OpenSymbol"/>
      <w:u w:val="none"/>
    </w:rPr>
  </w:style>
  <w:style w:type="character" w:customStyle="1" w:styleId="ListLabel40">
    <w:name w:val="ListLabel 40"/>
    <w:qFormat/>
    <w:rPr>
      <w:rFonts w:cs="OpenSymbol"/>
      <w:u w:val="none"/>
    </w:rPr>
  </w:style>
  <w:style w:type="character" w:customStyle="1" w:styleId="ListLabel39">
    <w:name w:val="ListLabel 39"/>
    <w:qFormat/>
    <w:rPr>
      <w:rFonts w:cs="OpenSymbol"/>
      <w:u w:val="none"/>
    </w:rPr>
  </w:style>
  <w:style w:type="character" w:customStyle="1" w:styleId="ListLabel38">
    <w:name w:val="ListLabel 38"/>
    <w:qFormat/>
    <w:rPr>
      <w:rFonts w:cs="OpenSymbol"/>
      <w:u w:val="none"/>
    </w:rPr>
  </w:style>
  <w:style w:type="character" w:customStyle="1" w:styleId="ListLabel37">
    <w:name w:val="ListLabel 37"/>
    <w:qFormat/>
    <w:rPr>
      <w:rFonts w:cs="OpenSymbol"/>
      <w:sz w:val="24"/>
      <w:u w:val="none"/>
    </w:rPr>
  </w:style>
  <w:style w:type="character" w:customStyle="1" w:styleId="-">
    <w:name w:val="Интернет-ссылка"/>
    <w:rPr>
      <w:color w:val="000080"/>
      <w:u w:val="single"/>
    </w:rPr>
  </w:style>
  <w:style w:type="character" w:styleId="a6">
    <w:name w:val="Emphasis"/>
    <w:qFormat/>
    <w:rPr>
      <w:i/>
      <w:iCs/>
    </w:rPr>
  </w:style>
  <w:style w:type="character" w:customStyle="1" w:styleId="ListLabel36">
    <w:name w:val="ListLabel 36"/>
    <w:qFormat/>
    <w:rPr>
      <w:u w:val="none"/>
    </w:rPr>
  </w:style>
  <w:style w:type="character" w:customStyle="1" w:styleId="ListLabel35">
    <w:name w:val="ListLabel 35"/>
    <w:qFormat/>
    <w:rPr>
      <w:u w:val="none"/>
    </w:rPr>
  </w:style>
  <w:style w:type="character" w:customStyle="1" w:styleId="ListLabel34">
    <w:name w:val="ListLabel 34"/>
    <w:qFormat/>
    <w:rPr>
      <w:u w:val="none"/>
    </w:rPr>
  </w:style>
  <w:style w:type="character" w:customStyle="1" w:styleId="ListLabel33">
    <w:name w:val="ListLabel 33"/>
    <w:qFormat/>
    <w:rPr>
      <w:u w:val="none"/>
    </w:rPr>
  </w:style>
  <w:style w:type="character" w:customStyle="1" w:styleId="ListLabel32">
    <w:name w:val="ListLabel 32"/>
    <w:qFormat/>
    <w:rPr>
      <w:u w:val="none"/>
    </w:rPr>
  </w:style>
  <w:style w:type="character" w:customStyle="1" w:styleId="ListLabel31">
    <w:name w:val="ListLabel 31"/>
    <w:qFormat/>
    <w:rPr>
      <w:u w:val="none"/>
    </w:rPr>
  </w:style>
  <w:style w:type="character" w:customStyle="1" w:styleId="ListLabel30">
    <w:name w:val="ListLabel 30"/>
    <w:qFormat/>
    <w:rPr>
      <w:u w:val="none"/>
    </w:rPr>
  </w:style>
  <w:style w:type="character" w:customStyle="1" w:styleId="ListLabel29">
    <w:name w:val="ListLabel 29"/>
    <w:qFormat/>
    <w:rPr>
      <w:u w:val="none"/>
    </w:rPr>
  </w:style>
  <w:style w:type="character" w:customStyle="1" w:styleId="ListLabel28">
    <w:name w:val="ListLabel 28"/>
    <w:qFormat/>
    <w:rPr>
      <w:sz w:val="24"/>
      <w:u w:val="none"/>
    </w:rPr>
  </w:style>
  <w:style w:type="character" w:customStyle="1" w:styleId="ListLabel27">
    <w:name w:val="ListLabel 27"/>
    <w:qFormat/>
    <w:rPr>
      <w:rFonts w:cs="OpenSymbol"/>
      <w:u w:val="none"/>
    </w:rPr>
  </w:style>
  <w:style w:type="character" w:customStyle="1" w:styleId="ListLabel26">
    <w:name w:val="ListLabel 26"/>
    <w:qFormat/>
    <w:rPr>
      <w:rFonts w:cs="OpenSymbol"/>
      <w:u w:val="none"/>
    </w:rPr>
  </w:style>
  <w:style w:type="character" w:customStyle="1" w:styleId="ListLabel25">
    <w:name w:val="ListLabel 25"/>
    <w:qFormat/>
    <w:rPr>
      <w:rFonts w:cs="OpenSymbol"/>
      <w:u w:val="none"/>
    </w:rPr>
  </w:style>
  <w:style w:type="character" w:customStyle="1" w:styleId="ListLabel24">
    <w:name w:val="ListLabel 24"/>
    <w:qFormat/>
    <w:rPr>
      <w:rFonts w:cs="OpenSymbol"/>
      <w:u w:val="none"/>
    </w:rPr>
  </w:style>
  <w:style w:type="character" w:customStyle="1" w:styleId="ListLabel23">
    <w:name w:val="ListLabel 23"/>
    <w:qFormat/>
    <w:rPr>
      <w:rFonts w:cs="OpenSymbol"/>
      <w:u w:val="none"/>
    </w:rPr>
  </w:style>
  <w:style w:type="character" w:customStyle="1" w:styleId="ListLabel22">
    <w:name w:val="ListLabel 22"/>
    <w:qFormat/>
    <w:rPr>
      <w:rFonts w:cs="OpenSymbol"/>
      <w:u w:val="none"/>
    </w:rPr>
  </w:style>
  <w:style w:type="character" w:customStyle="1" w:styleId="ListLabel21">
    <w:name w:val="ListLabel 21"/>
    <w:qFormat/>
    <w:rPr>
      <w:rFonts w:cs="OpenSymbol"/>
      <w:u w:val="none"/>
    </w:rPr>
  </w:style>
  <w:style w:type="character" w:customStyle="1" w:styleId="ListLabel20">
    <w:name w:val="ListLabel 20"/>
    <w:qFormat/>
    <w:rPr>
      <w:rFonts w:cs="OpenSymbol"/>
      <w:u w:val="none"/>
    </w:rPr>
  </w:style>
  <w:style w:type="character" w:customStyle="1" w:styleId="ListLabel19">
    <w:name w:val="ListLabel 19"/>
    <w:qFormat/>
    <w:rPr>
      <w:rFonts w:cs="OpenSymbol"/>
      <w:sz w:val="24"/>
      <w:u w:val="none"/>
    </w:rPr>
  </w:style>
  <w:style w:type="character" w:customStyle="1" w:styleId="ListLabel18">
    <w:name w:val="ListLabel 18"/>
    <w:qFormat/>
    <w:rPr>
      <w:u w:val="none"/>
    </w:rPr>
  </w:style>
  <w:style w:type="character" w:customStyle="1" w:styleId="ListLabel17">
    <w:name w:val="ListLabel 17"/>
    <w:qFormat/>
    <w:rPr>
      <w:u w:val="none"/>
    </w:rPr>
  </w:style>
  <w:style w:type="character" w:customStyle="1" w:styleId="ListLabel16">
    <w:name w:val="ListLabel 16"/>
    <w:qFormat/>
    <w:rPr>
      <w:u w:val="none"/>
    </w:rPr>
  </w:style>
  <w:style w:type="character" w:customStyle="1" w:styleId="ListLabel15">
    <w:name w:val="ListLabel 15"/>
    <w:qFormat/>
    <w:rPr>
      <w:u w:val="none"/>
    </w:rPr>
  </w:style>
  <w:style w:type="character" w:customStyle="1" w:styleId="ListLabel14">
    <w:name w:val="ListLabel 14"/>
    <w:qFormat/>
    <w:rPr>
      <w:u w:val="none"/>
    </w:rPr>
  </w:style>
  <w:style w:type="character" w:customStyle="1" w:styleId="ListLabel13">
    <w:name w:val="ListLabel 13"/>
    <w:qFormat/>
    <w:rPr>
      <w:u w:val="none"/>
    </w:rPr>
  </w:style>
  <w:style w:type="character" w:customStyle="1" w:styleId="ListLabel12">
    <w:name w:val="ListLabel 12"/>
    <w:qFormat/>
    <w:rPr>
      <w:u w:val="none"/>
    </w:rPr>
  </w:style>
  <w:style w:type="character" w:customStyle="1" w:styleId="ListLabel11">
    <w:name w:val="ListLabel 11"/>
    <w:qFormat/>
    <w:rPr>
      <w:u w:val="none"/>
    </w:rPr>
  </w:style>
  <w:style w:type="character" w:customStyle="1" w:styleId="ListLabel10">
    <w:name w:val="ListLabel 10"/>
    <w:qFormat/>
    <w:rPr>
      <w:sz w:val="24"/>
      <w:u w:val="none"/>
    </w:rPr>
  </w:style>
  <w:style w:type="character" w:customStyle="1" w:styleId="ListLabel9">
    <w:name w:val="ListLabel 9"/>
    <w:qFormat/>
    <w:rPr>
      <w:u w:val="none"/>
    </w:rPr>
  </w:style>
  <w:style w:type="character" w:customStyle="1" w:styleId="ListLabel8">
    <w:name w:val="ListLabel 8"/>
    <w:qFormat/>
    <w:rPr>
      <w:u w:val="none"/>
    </w:rPr>
  </w:style>
  <w:style w:type="character" w:customStyle="1" w:styleId="ListLabel7">
    <w:name w:val="ListLabel 7"/>
    <w:qFormat/>
    <w:rPr>
      <w:u w:val="none"/>
    </w:rPr>
  </w:style>
  <w:style w:type="character" w:customStyle="1" w:styleId="ListLabel6">
    <w:name w:val="ListLabel 6"/>
    <w:qFormat/>
    <w:rPr>
      <w:u w:val="none"/>
    </w:rPr>
  </w:style>
  <w:style w:type="character" w:customStyle="1" w:styleId="ListLabel5">
    <w:name w:val="ListLabel 5"/>
    <w:qFormat/>
    <w:rPr>
      <w:u w:val="none"/>
    </w:rPr>
  </w:style>
  <w:style w:type="character" w:customStyle="1" w:styleId="ListLabel4">
    <w:name w:val="ListLabel 4"/>
    <w:qFormat/>
    <w:rPr>
      <w:u w:val="none"/>
    </w:rPr>
  </w:style>
  <w:style w:type="character" w:customStyle="1" w:styleId="ListLabel3">
    <w:name w:val="ListLabel 3"/>
    <w:qFormat/>
    <w:rPr>
      <w:u w:val="none"/>
    </w:rPr>
  </w:style>
  <w:style w:type="character" w:customStyle="1" w:styleId="ListLabel2">
    <w:name w:val="ListLabel 2"/>
    <w:qFormat/>
    <w:rPr>
      <w:u w:val="none"/>
    </w:rPr>
  </w:style>
  <w:style w:type="character" w:customStyle="1" w:styleId="ListLabel1">
    <w:name w:val="ListLabel 1"/>
    <w:qFormat/>
    <w:rPr>
      <w:sz w:val="24"/>
      <w:u w:val="none"/>
    </w:rPr>
  </w:style>
  <w:style w:type="character" w:customStyle="1" w:styleId="a7">
    <w:name w:val="Маркеры списка"/>
    <w:qFormat/>
    <w:rPr>
      <w:rFonts w:ascii="OpenSymbol" w:eastAsia="OpenSymbol" w:hAnsi="OpenSymbol"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b/>
      <w:caps/>
      <w:strike w:val="0"/>
      <w:dstrike w:val="0"/>
      <w:color w:val="443322"/>
      <w:sz w:val="19"/>
      <w:highlight w:val="blue"/>
      <w:u w:val="none"/>
      <w:effect w:val="none"/>
      <w:bdr w:val="single" w:sz="4" w:space="6" w:color="E3DAD1"/>
    </w:rPr>
  </w:style>
  <w:style w:type="character" w:customStyle="1" w:styleId="ListLabel120">
    <w:name w:val="ListLabel 120"/>
    <w:qFormat/>
    <w:rPr>
      <w:b/>
      <w:caps/>
      <w:strike w:val="0"/>
      <w:dstrike w:val="0"/>
      <w:color w:val="443322"/>
      <w:sz w:val="19"/>
      <w:highlight w:val="blue"/>
      <w:u w:val="none"/>
      <w:effect w:val="none"/>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b/>
      <w:caps/>
      <w:strike w:val="0"/>
      <w:dstrike w:val="0"/>
      <w:color w:val="443322"/>
      <w:sz w:val="19"/>
      <w:highlight w:val="blue"/>
      <w:u w:val="none"/>
      <w:effect w:val="none"/>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b/>
      <w:caps/>
      <w:strike w:val="0"/>
      <w:dstrike w:val="0"/>
      <w:color w:val="443322"/>
      <w:sz w:val="19"/>
      <w:highlight w:val="blue"/>
      <w:u w:val="none"/>
      <w:effect w:val="none"/>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b/>
      <w:caps/>
      <w:strike w:val="0"/>
      <w:dstrike w:val="0"/>
      <w:color w:val="443322"/>
      <w:sz w:val="19"/>
      <w:highlight w:val="blue"/>
      <w:u w:val="none"/>
      <w:effect w:val="none"/>
    </w:rPr>
  </w:style>
  <w:style w:type="character" w:customStyle="1" w:styleId="a8">
    <w:name w:val="Символ нумерации"/>
    <w:qFormat/>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b/>
      <w:caps/>
      <w:strike w:val="0"/>
      <w:dstrike w:val="0"/>
      <w:color w:val="443322"/>
      <w:sz w:val="19"/>
      <w:highlight w:val="blue"/>
      <w:u w:val="none"/>
      <w:effect w:val="none"/>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b/>
      <w:caps/>
      <w:strike w:val="0"/>
      <w:dstrike w:val="0"/>
      <w:color w:val="443322"/>
      <w:sz w:val="19"/>
      <w:highlight w:val="blue"/>
      <w:u w:val="none"/>
      <w:effect w:val="none"/>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b/>
      <w:caps/>
      <w:strike w:val="0"/>
      <w:dstrike w:val="0"/>
      <w:color w:val="443322"/>
      <w:sz w:val="19"/>
      <w:highlight w:val="blue"/>
      <w:u w:val="none"/>
      <w:effect w:val="none"/>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b/>
      <w:caps/>
      <w:strike w:val="0"/>
      <w:dstrike w:val="0"/>
      <w:color w:val="443322"/>
      <w:sz w:val="19"/>
      <w:highlight w:val="blue"/>
      <w:u w:val="none"/>
      <w:effect w:val="none"/>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b/>
      <w:caps/>
      <w:strike w:val="0"/>
      <w:dstrike w:val="0"/>
      <w:color w:val="443322"/>
      <w:sz w:val="19"/>
      <w:highlight w:val="blue"/>
      <w:u w:val="none"/>
      <w:effect w:val="none"/>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b/>
      <w:caps/>
      <w:strike w:val="0"/>
      <w:dstrike w:val="0"/>
      <w:color w:val="443322"/>
      <w:sz w:val="19"/>
      <w:highlight w:val="blue"/>
      <w:u w:val="none"/>
      <w:effect w:val="none"/>
    </w:rPr>
  </w:style>
  <w:style w:type="character" w:customStyle="1" w:styleId="WW8Num1z0">
    <w:name w:val="WW8Num1z0"/>
    <w:qFormat/>
    <w:rPr>
      <w:rFonts w:ascii="Times New Roman" w:hAnsi="Times New Roman" w:cs="Times New Roman"/>
      <w:lang w:val="uk-UA"/>
    </w:rPr>
  </w:style>
  <w:style w:type="character" w:customStyle="1" w:styleId="ListLabel211">
    <w:name w:val="ListLabel 211"/>
    <w:qFormat/>
    <w:rPr>
      <w:rFonts w:cs="Times New Roman"/>
      <w:lang w:val="uk-UA"/>
    </w:rPr>
  </w:style>
  <w:style w:type="character" w:customStyle="1" w:styleId="ListLabel212">
    <w:name w:val="ListLabel 212"/>
    <w:qFormat/>
    <w:rPr>
      <w:rFonts w:ascii="Arial;Helvetica;sans-serif" w:hAnsi="Arial;Helvetica;sans-serif"/>
      <w:b w:val="0"/>
      <w:i w:val="0"/>
      <w:caps w:val="0"/>
      <w:smallCaps w:val="0"/>
      <w:color w:val="996633"/>
      <w:spacing w:val="0"/>
      <w:sz w:val="16"/>
    </w:rPr>
  </w:style>
  <w:style w:type="character" w:customStyle="1" w:styleId="ListLabel213">
    <w:name w:val="ListLabel 213"/>
    <w:qFormat/>
    <w:rPr>
      <w:rFonts w:ascii="Arial;Helvetica;sans-serif" w:hAnsi="Arial;Helvetica;sans-serif"/>
      <w:b/>
      <w:i w:val="0"/>
      <w:caps w:val="0"/>
      <w:smallCaps w:val="0"/>
      <w:color w:val="996633"/>
      <w:spacing w:val="0"/>
      <w:sz w:val="16"/>
    </w:rPr>
  </w:style>
  <w:style w:type="character" w:customStyle="1" w:styleId="ListLabel214">
    <w:name w:val="ListLabel 214"/>
    <w:qFormat/>
    <w:rPr>
      <w:rFonts w:cs="Times New Roman"/>
      <w:lang w:val="uk-UA"/>
    </w:rPr>
  </w:style>
  <w:style w:type="character" w:customStyle="1" w:styleId="ListLabel215">
    <w:name w:val="ListLabel 215"/>
    <w:qFormat/>
    <w:rPr>
      <w:rFonts w:ascii="Arial;Helvetica;sans-serif" w:hAnsi="Arial;Helvetica;sans-serif"/>
      <w:b w:val="0"/>
      <w:i w:val="0"/>
      <w:caps w:val="0"/>
      <w:smallCaps w:val="0"/>
      <w:color w:val="996633"/>
      <w:spacing w:val="0"/>
      <w:sz w:val="16"/>
    </w:rPr>
  </w:style>
  <w:style w:type="character" w:customStyle="1" w:styleId="ListLabel216">
    <w:name w:val="ListLabel 216"/>
    <w:qFormat/>
    <w:rPr>
      <w:rFonts w:ascii="Arial;Helvetica;sans-serif" w:hAnsi="Arial;Helvetica;sans-serif"/>
      <w:b/>
      <w:i w:val="0"/>
      <w:caps w:val="0"/>
      <w:smallCaps w:val="0"/>
      <w:color w:val="996633"/>
      <w:spacing w:val="0"/>
      <w:sz w:val="16"/>
    </w:rPr>
  </w:style>
  <w:style w:type="character" w:customStyle="1" w:styleId="ListLabel217">
    <w:name w:val="ListLabel 217"/>
    <w:qFormat/>
    <w:rPr>
      <w:rFonts w:cs="Times New Roman"/>
      <w:lang w:val="uk-UA"/>
    </w:rPr>
  </w:style>
  <w:style w:type="character" w:customStyle="1" w:styleId="ListLabel218">
    <w:name w:val="ListLabel 218"/>
    <w:qFormat/>
    <w:rPr>
      <w:rFonts w:ascii="Arial;Helvetica;sans-serif" w:hAnsi="Arial;Helvetica;sans-serif"/>
      <w:color w:val="996633"/>
      <w:sz w:val="16"/>
      <w:lang w:val="uk-UA"/>
    </w:rPr>
  </w:style>
  <w:style w:type="character" w:customStyle="1" w:styleId="ListLabel219">
    <w:name w:val="ListLabel 219"/>
    <w:qFormat/>
    <w:rPr>
      <w:rFonts w:ascii="Arial;Helvetica;sans-serif" w:hAnsi="Arial;Helvetica;sans-serif"/>
      <w:b/>
      <w:color w:val="996633"/>
      <w:sz w:val="16"/>
      <w:lang w:val="uk-UA"/>
    </w:rPr>
  </w:style>
  <w:style w:type="character" w:customStyle="1" w:styleId="ListLabel220">
    <w:name w:val="ListLabel 220"/>
    <w:qFormat/>
    <w:rPr>
      <w:rFonts w:cs="Times New Roman"/>
      <w:lang w:val="uk-UA"/>
    </w:rPr>
  </w:style>
  <w:style w:type="character" w:customStyle="1" w:styleId="ListLabel221">
    <w:name w:val="ListLabel 221"/>
    <w:qFormat/>
    <w:rPr>
      <w:rFonts w:ascii="Arial;Helvetica;sans-serif" w:hAnsi="Arial;Helvetica;sans-serif"/>
      <w:color w:val="996633"/>
      <w:sz w:val="16"/>
      <w:lang w:val="uk-UA"/>
    </w:rPr>
  </w:style>
  <w:style w:type="character" w:customStyle="1" w:styleId="ListLabel222">
    <w:name w:val="ListLabel 222"/>
    <w:qFormat/>
    <w:rPr>
      <w:rFonts w:ascii="Arial;Helvetica;sans-serif" w:hAnsi="Arial;Helvetica;sans-serif"/>
      <w:b/>
      <w:color w:val="996633"/>
      <w:sz w:val="16"/>
      <w:lang w:val="uk-UA"/>
    </w:rPr>
  </w:style>
  <w:style w:type="character" w:customStyle="1" w:styleId="ListLabel223">
    <w:name w:val="ListLabel 223"/>
    <w:qFormat/>
    <w:rPr>
      <w:rFonts w:cs="Times New Roman"/>
      <w:lang w:val="uk-UA"/>
    </w:rPr>
  </w:style>
  <w:style w:type="character" w:customStyle="1" w:styleId="ListLabel224">
    <w:name w:val="ListLabel 224"/>
    <w:qFormat/>
    <w:rPr>
      <w:rFonts w:ascii="Arial;Helvetica;sans-serif" w:hAnsi="Arial;Helvetica;sans-serif"/>
      <w:color w:val="996633"/>
      <w:sz w:val="16"/>
      <w:lang w:val="uk-UA"/>
    </w:rPr>
  </w:style>
  <w:style w:type="character" w:customStyle="1" w:styleId="ListLabel225">
    <w:name w:val="ListLabel 225"/>
    <w:qFormat/>
    <w:rPr>
      <w:rFonts w:ascii="Arial;Helvetica;sans-serif" w:hAnsi="Arial;Helvetica;sans-serif"/>
      <w:b/>
      <w:color w:val="996633"/>
      <w:sz w:val="16"/>
      <w:lang w:val="uk-UA"/>
    </w:rPr>
  </w:style>
  <w:style w:type="character" w:customStyle="1" w:styleId="rvts0">
    <w:name w:val="rvts0"/>
    <w:qFormat/>
  </w:style>
  <w:style w:type="character" w:customStyle="1" w:styleId="ListLabel226">
    <w:name w:val="ListLabel 226"/>
    <w:qFormat/>
    <w:rPr>
      <w:rFonts w:cs="Times New Roman"/>
      <w:lang w:val="uk-UA"/>
    </w:rPr>
  </w:style>
  <w:style w:type="character" w:customStyle="1" w:styleId="ListLabel227">
    <w:name w:val="ListLabel 227"/>
    <w:qFormat/>
    <w:rPr>
      <w:rFonts w:ascii="Arial;Helvetica;sans-serif" w:hAnsi="Arial;Helvetica;sans-serif"/>
      <w:caps w:val="0"/>
      <w:smallCaps w:val="0"/>
      <w:color w:val="000099"/>
      <w:spacing w:val="0"/>
      <w:sz w:val="16"/>
      <w:highlight w:val="white"/>
      <w:u w:val="single"/>
      <w:lang w:val="uk-UA"/>
    </w:rPr>
  </w:style>
  <w:style w:type="character" w:customStyle="1" w:styleId="ListLabel228">
    <w:name w:val="ListLabel 228"/>
    <w:qFormat/>
    <w:rPr>
      <w:rFonts w:ascii="Arial;Helvetica;sans-serif" w:hAnsi="Arial;Helvetica;sans-serif"/>
      <w:caps w:val="0"/>
      <w:smallCaps w:val="0"/>
      <w:color w:val="0000FF"/>
      <w:spacing w:val="0"/>
      <w:sz w:val="16"/>
      <w:highlight w:val="white"/>
      <w:u w:val="single"/>
      <w:lang w:val="uk-UA"/>
    </w:rPr>
  </w:style>
  <w:style w:type="character" w:customStyle="1" w:styleId="ListLabel229">
    <w:name w:val="ListLabel 229"/>
    <w:qFormat/>
    <w:rPr>
      <w:rFonts w:ascii="Arial;Helvetica;sans-serif" w:hAnsi="Arial;Helvetica;sans-serif"/>
      <w:color w:val="996633"/>
      <w:sz w:val="16"/>
      <w:lang w:val="uk-UA"/>
    </w:rPr>
  </w:style>
  <w:style w:type="character" w:customStyle="1" w:styleId="ListLabel230">
    <w:name w:val="ListLabel 230"/>
    <w:qFormat/>
    <w:rPr>
      <w:rFonts w:ascii="Arial;Helvetica;sans-serif" w:hAnsi="Arial;Helvetica;sans-serif"/>
      <w:b/>
      <w:color w:val="996633"/>
      <w:sz w:val="16"/>
      <w:lang w:val="uk-UA"/>
    </w:rPr>
  </w:style>
  <w:style w:type="character" w:customStyle="1" w:styleId="ListLabel231">
    <w:name w:val="ListLabel 231"/>
    <w:qFormat/>
    <w:rPr>
      <w:rFonts w:cs="Times New Roman"/>
      <w:lang w:val="uk-UA"/>
    </w:rPr>
  </w:style>
  <w:style w:type="character" w:customStyle="1" w:styleId="ListLabel232">
    <w:name w:val="ListLabel 232"/>
    <w:qFormat/>
    <w:rPr>
      <w:rFonts w:ascii="Arial;Helvetica;sans-serif" w:hAnsi="Arial;Helvetica;sans-serif"/>
      <w:caps w:val="0"/>
      <w:smallCaps w:val="0"/>
      <w:color w:val="000099"/>
      <w:spacing w:val="0"/>
      <w:sz w:val="16"/>
      <w:highlight w:val="white"/>
      <w:u w:val="single"/>
      <w:lang w:val="uk-UA"/>
    </w:rPr>
  </w:style>
  <w:style w:type="character" w:customStyle="1" w:styleId="ListLabel233">
    <w:name w:val="ListLabel 233"/>
    <w:qFormat/>
    <w:rPr>
      <w:rFonts w:ascii="Arial;Helvetica;sans-serif" w:hAnsi="Arial;Helvetica;sans-serif"/>
      <w:caps w:val="0"/>
      <w:smallCaps w:val="0"/>
      <w:color w:val="0000FF"/>
      <w:spacing w:val="0"/>
      <w:sz w:val="16"/>
      <w:highlight w:val="white"/>
      <w:u w:val="single"/>
      <w:lang w:val="uk-UA"/>
    </w:rPr>
  </w:style>
  <w:style w:type="character" w:customStyle="1" w:styleId="ListLabel234">
    <w:name w:val="ListLabel 234"/>
    <w:qFormat/>
    <w:rPr>
      <w:rFonts w:ascii="Arial;Helvetica;sans-serif" w:hAnsi="Arial;Helvetica;sans-serif"/>
      <w:color w:val="996633"/>
      <w:sz w:val="16"/>
      <w:lang w:val="uk-UA"/>
    </w:rPr>
  </w:style>
  <w:style w:type="character" w:customStyle="1" w:styleId="ListLabel235">
    <w:name w:val="ListLabel 235"/>
    <w:qFormat/>
    <w:rPr>
      <w:rFonts w:ascii="Arial;Helvetica;sans-serif" w:hAnsi="Arial;Helvetica;sans-serif"/>
      <w:b/>
      <w:color w:val="996633"/>
      <w:sz w:val="16"/>
      <w:lang w:val="uk-UA"/>
    </w:rPr>
  </w:style>
  <w:style w:type="character" w:customStyle="1" w:styleId="ListLabel236">
    <w:name w:val="ListLabel 236"/>
    <w:qFormat/>
    <w:rPr>
      <w:rFonts w:cs="Times New Roman"/>
      <w:lang w:val="uk-UA"/>
    </w:rPr>
  </w:style>
  <w:style w:type="character" w:customStyle="1" w:styleId="ListLabel237">
    <w:name w:val="ListLabel 237"/>
    <w:qFormat/>
    <w:rPr>
      <w:rFonts w:ascii="Times New Roman" w:hAnsi="Times New Roman"/>
      <w:caps w:val="0"/>
      <w:smallCaps w:val="0"/>
      <w:color w:val="000099"/>
      <w:spacing w:val="0"/>
      <w:sz w:val="24"/>
      <w:szCs w:val="24"/>
      <w:highlight w:val="white"/>
      <w:u w:val="single"/>
      <w:lang w:val="uk-UA"/>
    </w:rPr>
  </w:style>
  <w:style w:type="character" w:customStyle="1" w:styleId="ListLabel238">
    <w:name w:val="ListLabel 238"/>
    <w:qFormat/>
    <w:rPr>
      <w:rFonts w:ascii="Times New Roman" w:hAnsi="Times New Roman"/>
      <w:caps w:val="0"/>
      <w:smallCaps w:val="0"/>
      <w:color w:val="0000FF"/>
      <w:spacing w:val="0"/>
      <w:sz w:val="24"/>
      <w:szCs w:val="24"/>
      <w:highlight w:val="white"/>
      <w:u w:val="single"/>
      <w:lang w:val="uk-UA"/>
    </w:rPr>
  </w:style>
  <w:style w:type="character" w:customStyle="1" w:styleId="ListLabel239">
    <w:name w:val="ListLabel 239"/>
    <w:qFormat/>
    <w:rPr>
      <w:rFonts w:ascii="Times New Roman" w:hAnsi="Times New Roman"/>
      <w:b/>
      <w:color w:val="996633"/>
      <w:sz w:val="24"/>
      <w:szCs w:val="24"/>
      <w:lang w:val="uk-UA"/>
    </w:rPr>
  </w:style>
  <w:style w:type="character" w:customStyle="1" w:styleId="ListLabel240">
    <w:name w:val="ListLabel 240"/>
    <w:qFormat/>
    <w:rPr>
      <w:rFonts w:ascii="Times New Roman" w:hAnsi="Times New Roman"/>
      <w:color w:val="996633"/>
      <w:sz w:val="24"/>
      <w:szCs w:val="24"/>
      <w:lang w:val="uk-UA"/>
    </w:rPr>
  </w:style>
  <w:style w:type="character" w:customStyle="1" w:styleId="ListLabel241">
    <w:name w:val="ListLabel 241"/>
    <w:qFormat/>
    <w:rPr>
      <w:rFonts w:cs="Times New Roman"/>
      <w:lang w:val="uk-UA"/>
    </w:rPr>
  </w:style>
  <w:style w:type="character" w:customStyle="1" w:styleId="ListLabel242">
    <w:name w:val="ListLabel 242"/>
    <w:qFormat/>
    <w:rPr>
      <w:rFonts w:ascii="Times New Roman" w:hAnsi="Times New Roman"/>
      <w:caps w:val="0"/>
      <w:smallCaps w:val="0"/>
      <w:color w:val="000099"/>
      <w:spacing w:val="0"/>
      <w:sz w:val="24"/>
      <w:szCs w:val="24"/>
      <w:highlight w:val="white"/>
      <w:u w:val="single"/>
      <w:lang w:val="uk-UA"/>
    </w:rPr>
  </w:style>
  <w:style w:type="character" w:customStyle="1" w:styleId="ListLabel243">
    <w:name w:val="ListLabel 243"/>
    <w:qFormat/>
    <w:rPr>
      <w:rFonts w:ascii="Times New Roman" w:hAnsi="Times New Roman"/>
      <w:caps w:val="0"/>
      <w:smallCaps w:val="0"/>
      <w:color w:val="0000FF"/>
      <w:spacing w:val="0"/>
      <w:sz w:val="24"/>
      <w:szCs w:val="24"/>
      <w:highlight w:val="white"/>
      <w:u w:val="single"/>
      <w:lang w:val="uk-UA"/>
    </w:rPr>
  </w:style>
  <w:style w:type="character" w:customStyle="1" w:styleId="ListLabel244">
    <w:name w:val="ListLabel 244"/>
    <w:qFormat/>
    <w:rPr>
      <w:rFonts w:ascii="Times New Roman" w:hAnsi="Times New Roman"/>
      <w:b/>
      <w:color w:val="996633"/>
      <w:sz w:val="24"/>
      <w:szCs w:val="24"/>
      <w:lang w:val="uk-UA"/>
    </w:rPr>
  </w:style>
  <w:style w:type="character" w:customStyle="1" w:styleId="ListLabel245">
    <w:name w:val="ListLabel 245"/>
    <w:qFormat/>
    <w:rPr>
      <w:rFonts w:ascii="Times New Roman" w:hAnsi="Times New Roman"/>
      <w:color w:val="996633"/>
      <w:sz w:val="24"/>
      <w:szCs w:val="24"/>
      <w:lang w:val="uk-UA"/>
    </w:rPr>
  </w:style>
  <w:style w:type="paragraph" w:customStyle="1" w:styleId="a0">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9"/>
    <w:pPr>
      <w:spacing w:after="140"/>
    </w:pPr>
  </w:style>
  <w:style w:type="paragraph" w:styleId="aa">
    <w:name w:val="List"/>
    <w:basedOn w:val="a1"/>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No Spacing"/>
    <w:uiPriority w:val="99"/>
    <w:qFormat/>
    <w:pPr>
      <w:suppressAutoHyphens/>
    </w:pPr>
    <w:rPr>
      <w:rFonts w:ascii="Times New Roman" w:eastAsia="Times New Roman" w:hAnsi="Times New Roman" w:cs="Times New Roman"/>
      <w:sz w:val="24"/>
      <w:lang w:val="ru-RU" w:bidi="ar-SA"/>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paragraph" w:styleId="af0">
    <w:name w:val="header"/>
    <w:basedOn w:val="a"/>
    <w:pPr>
      <w:suppressLineNumbers/>
      <w:tabs>
        <w:tab w:val="center" w:pos="4960"/>
        <w:tab w:val="right" w:pos="9921"/>
      </w:tabs>
    </w:pPr>
  </w:style>
  <w:style w:type="paragraph" w:styleId="af1">
    <w:name w:val="Subtitle"/>
    <w:next w:val="LO-normal"/>
    <w:qFormat/>
    <w:pPr>
      <w:keepNext/>
      <w:keepLines/>
      <w:spacing w:after="320"/>
    </w:pPr>
    <w:rPr>
      <w:rFonts w:ascii="Arial" w:eastAsia="Arial" w:hAnsi="Arial"/>
      <w:color w:val="666666"/>
      <w:sz w:val="30"/>
      <w:szCs w:val="30"/>
    </w:rPr>
  </w:style>
  <w:style w:type="paragraph" w:styleId="af2">
    <w:name w:val="Title"/>
    <w:next w:val="LO-normal"/>
    <w:qFormat/>
    <w:pPr>
      <w:keepNext/>
      <w:keepLines/>
      <w:spacing w:after="60"/>
    </w:pPr>
    <w:rPr>
      <w:sz w:val="52"/>
      <w:szCs w:val="52"/>
    </w:rPr>
  </w:style>
  <w:style w:type="paragraph" w:customStyle="1" w:styleId="LO-normal">
    <w:name w:val="LO-normal"/>
    <w:qFormat/>
    <w:pPr>
      <w:spacing w:line="276" w:lineRule="auto"/>
    </w:pPr>
    <w:rPr>
      <w:rFonts w:ascii="Arial" w:eastAsia="Arial" w:hAnsi="Arial"/>
      <w:kern w:val="0"/>
      <w:sz w:val="22"/>
      <w:szCs w:val="22"/>
      <w:lang w:val="ru"/>
    </w:rPr>
  </w:style>
  <w:style w:type="paragraph" w:customStyle="1" w:styleId="af3">
    <w:name w:val="Содержимое врезки"/>
    <w:basedOn w:val="a"/>
    <w:qFormat/>
  </w:style>
  <w:style w:type="paragraph" w:styleId="af4">
    <w:name w:val="List Paragraph"/>
    <w:basedOn w:val="a"/>
    <w:qFormat/>
    <w:pPr>
      <w:spacing w:after="160"/>
      <w:ind w:left="720"/>
      <w:contextualSpacing/>
    </w:pPr>
  </w:style>
  <w:style w:type="numbering" w:customStyle="1" w:styleId="WW8Num1">
    <w:name w:val="WW8Num1"/>
    <w:qFormat/>
  </w:style>
  <w:style w:type="character" w:customStyle="1" w:styleId="a9">
    <w:name w:val="Основной текст Знак"/>
    <w:basedOn w:val="a2"/>
    <w:link w:val="a1"/>
    <w:rsid w:val="003E6FCC"/>
    <w:rPr>
      <w:rFonts w:asciiTheme="minorHAnsi" w:eastAsiaTheme="minorEastAsia" w:hAnsiTheme="minorHAnsi" w:cstheme="minorBidi"/>
      <w:kern w:val="0"/>
      <w:sz w:val="22"/>
      <w:szCs w:val="22"/>
      <w:lang w:val="ru-RU" w:eastAsia="ru-RU" w:bidi="ar-SA"/>
    </w:rPr>
  </w:style>
  <w:style w:type="character" w:styleId="af5">
    <w:name w:val="Hyperlink"/>
    <w:rsid w:val="000C7E07"/>
    <w:rPr>
      <w:color w:val="0000FF"/>
      <w:u w:val="single"/>
    </w:rPr>
  </w:style>
  <w:style w:type="table" w:styleId="af6">
    <w:name w:val="Table Grid"/>
    <w:basedOn w:val="a3"/>
    <w:uiPriority w:val="59"/>
    <w:rsid w:val="00481460"/>
    <w:rPr>
      <w:rFonts w:asciiTheme="minorHAnsi" w:eastAsiaTheme="minorHAnsi" w:hAnsiTheme="minorHAnsi" w:cstheme="minorBidi"/>
      <w:kern w:val="0"/>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User\Downloads\_blank" TargetMode="External"/><Relationship Id="rId3" Type="http://schemas.openxmlformats.org/officeDocument/2006/relationships/styles" Target="styles.xml"/><Relationship Id="rId7" Type="http://schemas.openxmlformats.org/officeDocument/2006/relationships/hyperlink" Target="https://krkut.gov.ua/infor/utilities/kp-dobrobut/dobrobut-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2D93-6405-4CBB-84E2-30AF4176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2025-02-24T10:06:00Z</cp:lastPrinted>
  <dcterms:created xsi:type="dcterms:W3CDTF">2025-09-24T07:22:00Z</dcterms:created>
  <dcterms:modified xsi:type="dcterms:W3CDTF">2025-09-24T08:57:00Z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